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0D683FA">
      <w:pPr>
        <w:jc w:val="center"/>
        <w:rPr>
          <w:b/>
          <w:bCs/>
          <w:sz w:val="44"/>
          <w:szCs w:val="18"/>
        </w:rPr>
      </w:pPr>
      <w:r>
        <w:rPr>
          <w:b/>
          <w:bCs/>
          <w:sz w:val="44"/>
          <w:szCs w:val="18"/>
        </w:rPr>
        <w:t>202</w:t>
      </w:r>
      <w:r>
        <w:rPr>
          <w:rFonts w:hint="eastAsia"/>
          <w:b/>
          <w:bCs/>
          <w:sz w:val="44"/>
          <w:szCs w:val="18"/>
          <w:lang w:val="en-US" w:eastAsia="zh-CN"/>
        </w:rPr>
        <w:t>6年</w:t>
      </w:r>
      <w:r>
        <w:rPr>
          <w:b/>
          <w:bCs/>
          <w:sz w:val="44"/>
          <w:szCs w:val="18"/>
        </w:rPr>
        <w:t>通信工程专业</w:t>
      </w:r>
    </w:p>
    <w:p w14:paraId="5091E7CF">
      <w:pPr>
        <w:jc w:val="center"/>
        <w:rPr>
          <w:b/>
          <w:bCs/>
          <w:sz w:val="44"/>
          <w:szCs w:val="18"/>
        </w:rPr>
      </w:pPr>
      <w:r>
        <w:rPr>
          <w:b/>
          <w:bCs/>
          <w:sz w:val="44"/>
          <w:szCs w:val="18"/>
        </w:rPr>
        <w:t>人才培养方案</w:t>
      </w:r>
    </w:p>
    <w:p w14:paraId="0876CFD0">
      <w:pPr>
        <w:jc w:val="center"/>
        <w:rPr>
          <w:b/>
          <w:bCs/>
          <w:sz w:val="44"/>
          <w:szCs w:val="18"/>
        </w:rPr>
      </w:pPr>
    </w:p>
    <w:p w14:paraId="510F0959">
      <w:pPr>
        <w:spacing w:line="360" w:lineRule="auto"/>
        <w:rPr>
          <w:b/>
          <w:bCs/>
          <w:sz w:val="28"/>
          <w:szCs w:val="28"/>
        </w:rPr>
      </w:pPr>
      <w:r>
        <w:rPr>
          <w:b/>
          <w:bCs/>
          <w:sz w:val="28"/>
          <w:szCs w:val="28"/>
        </w:rPr>
        <w:t>一、专业名称、代码和学制</w:t>
      </w:r>
    </w:p>
    <w:p w14:paraId="48E66A4E">
      <w:pPr>
        <w:pStyle w:val="4"/>
        <w:spacing w:before="156" w:beforeLines="50" w:after="156" w:afterLines="50" w:line="400" w:lineRule="exact"/>
        <w:ind w:left="482"/>
        <w:outlineLvl w:val="0"/>
        <w:rPr>
          <w:rFonts w:ascii="Times New Roman" w:hAnsi="Times New Roman" w:cs="Times New Roman"/>
          <w:b/>
          <w:sz w:val="24"/>
          <w:szCs w:val="24"/>
        </w:rPr>
      </w:pPr>
      <w:r>
        <w:rPr>
          <w:rFonts w:ascii="Times New Roman" w:hAnsi="Times New Roman" w:cs="Times New Roman"/>
          <w:b/>
          <w:sz w:val="24"/>
          <w:szCs w:val="24"/>
        </w:rPr>
        <w:t>（一）专业名称（中英文）：</w:t>
      </w:r>
      <w:r>
        <w:rPr>
          <w:rFonts w:ascii="Times New Roman" w:hAnsi="Times New Roman" w:cs="Times New Roman"/>
          <w:b/>
          <w:szCs w:val="24"/>
        </w:rPr>
        <w:t>通信工程(Communication Engineering)</w:t>
      </w:r>
    </w:p>
    <w:p w14:paraId="4A891D68">
      <w:pPr>
        <w:pStyle w:val="4"/>
        <w:spacing w:before="156" w:beforeLines="50" w:after="156" w:afterLines="50" w:line="400" w:lineRule="exact"/>
        <w:ind w:left="482"/>
        <w:rPr>
          <w:rFonts w:ascii="Times New Roman" w:hAnsi="Times New Roman" w:cs="Times New Roman"/>
          <w:b/>
          <w:sz w:val="24"/>
          <w:szCs w:val="24"/>
        </w:rPr>
      </w:pPr>
      <w:r>
        <w:rPr>
          <w:rFonts w:ascii="Times New Roman" w:hAnsi="Times New Roman" w:cs="Times New Roman"/>
          <w:b/>
          <w:sz w:val="24"/>
          <w:szCs w:val="24"/>
        </w:rPr>
        <w:t>（二）专业代码 ：</w:t>
      </w:r>
      <w:r>
        <w:rPr>
          <w:rFonts w:ascii="Times New Roman" w:hAnsi="Times New Roman" w:cs="Times New Roman"/>
          <w:b/>
          <w:szCs w:val="24"/>
        </w:rPr>
        <w:t>080703</w:t>
      </w:r>
    </w:p>
    <w:p w14:paraId="093A0E47">
      <w:pPr>
        <w:pStyle w:val="4"/>
        <w:spacing w:before="156" w:beforeLines="50" w:after="156" w:afterLines="50" w:line="400" w:lineRule="exact"/>
        <w:ind w:left="482"/>
        <w:rPr>
          <w:rFonts w:ascii="Times New Roman" w:hAnsi="Times New Roman" w:cs="Times New Roman"/>
          <w:b/>
          <w:sz w:val="24"/>
          <w:szCs w:val="24"/>
        </w:rPr>
      </w:pPr>
      <w:r>
        <w:rPr>
          <w:rFonts w:ascii="Times New Roman" w:hAnsi="Times New Roman" w:cs="Times New Roman"/>
          <w:b/>
          <w:sz w:val="24"/>
          <w:szCs w:val="24"/>
        </w:rPr>
        <w:t>（三）学制：四年</w:t>
      </w:r>
    </w:p>
    <w:p w14:paraId="13427810">
      <w:pPr>
        <w:adjustRightInd w:val="0"/>
        <w:snapToGrid w:val="0"/>
        <w:rPr>
          <w:b/>
          <w:bCs/>
          <w:sz w:val="28"/>
          <w:szCs w:val="28"/>
        </w:rPr>
      </w:pPr>
      <w:bookmarkStart w:id="0" w:name="_Hlk71561074"/>
    </w:p>
    <w:p w14:paraId="7804AF1D">
      <w:pPr>
        <w:spacing w:line="360" w:lineRule="auto"/>
        <w:rPr>
          <w:b/>
          <w:bCs/>
          <w:sz w:val="28"/>
          <w:szCs w:val="28"/>
        </w:rPr>
      </w:pPr>
      <w:r>
        <w:rPr>
          <w:b/>
          <w:bCs/>
          <w:sz w:val="28"/>
          <w:szCs w:val="28"/>
        </w:rPr>
        <w:t>二、培养目标</w:t>
      </w:r>
    </w:p>
    <w:bookmarkEnd w:id="0"/>
    <w:p w14:paraId="66BED94E">
      <w:pPr>
        <w:widowControl/>
        <w:adjustRightInd w:val="0"/>
        <w:snapToGrid w:val="0"/>
        <w:spacing w:line="400" w:lineRule="exact"/>
        <w:ind w:firstLine="420" w:firstLineChars="200"/>
        <w:rPr>
          <w:szCs w:val="21"/>
        </w:rPr>
      </w:pPr>
      <w:r>
        <w:rPr>
          <w:szCs w:val="21"/>
        </w:rPr>
        <w:t>本专业坚持立德树人，面向粤港澳大湾区通信产业相关领域未来发展需求，培养德智体美劳全面发展，具备工程实践能力、创新意识、团队协作精神和持续学习能力</w:t>
      </w:r>
      <w:r>
        <w:rPr>
          <w:szCs w:val="21"/>
          <w:lang w:val="en-US" w:eastAsia="zh-CN"/>
        </w:rPr>
        <w:t>能在通信工程、物联网、工业控制</w:t>
      </w:r>
      <w:r>
        <w:rPr>
          <w:rFonts w:hint="eastAsia"/>
          <w:szCs w:val="21"/>
          <w:lang w:val="en-US" w:eastAsia="zh-CN"/>
        </w:rPr>
        <w:t>系统</w:t>
      </w:r>
      <w:r>
        <w:rPr>
          <w:szCs w:val="21"/>
          <w:lang w:val="en-US" w:eastAsia="zh-CN"/>
        </w:rPr>
        <w:t>、</w:t>
      </w:r>
      <w:r>
        <w:rPr>
          <w:rFonts w:hint="default"/>
          <w:szCs w:val="21"/>
          <w:lang w:val="en-US" w:eastAsia="zh-CN"/>
        </w:rPr>
        <w:t>低空通信、网络优化及其它相关领域</w:t>
      </w:r>
      <w:r>
        <w:rPr>
          <w:szCs w:val="21"/>
        </w:rPr>
        <w:t>，胜任产品开发、工程设计与实施、运行维护等工作，兼具家国情怀和工匠精神的高素质应用型人才。</w:t>
      </w:r>
    </w:p>
    <w:p w14:paraId="42A36339">
      <w:pPr>
        <w:widowControl/>
        <w:adjustRightInd w:val="0"/>
        <w:snapToGrid w:val="0"/>
        <w:spacing w:line="400" w:lineRule="exact"/>
        <w:ind w:firstLine="420" w:firstLineChars="200"/>
        <w:rPr>
          <w:szCs w:val="21"/>
        </w:rPr>
      </w:pPr>
      <w:r>
        <w:rPr>
          <w:szCs w:val="21"/>
        </w:rPr>
        <w:t>本专业学生在毕业后5年左右期望达到以下目标：</w:t>
      </w:r>
    </w:p>
    <w:p w14:paraId="3BAFEA77">
      <w:pPr>
        <w:widowControl/>
        <w:adjustRightInd w:val="0"/>
        <w:snapToGrid w:val="0"/>
        <w:spacing w:line="400" w:lineRule="exact"/>
        <w:ind w:firstLine="422" w:firstLineChars="200"/>
        <w:rPr>
          <w:szCs w:val="21"/>
        </w:rPr>
      </w:pPr>
      <w:r>
        <w:rPr>
          <w:b/>
          <w:bCs/>
          <w:szCs w:val="21"/>
        </w:rPr>
        <w:t>目标1：</w:t>
      </w:r>
      <w:r>
        <w:t>能综合运用自然科学、社会科学、专业基础及专业知识，运用科学思维方法解决通信及相关领域的复杂工程问题，设计系统可行的解决方案并达成有效结果。</w:t>
      </w:r>
    </w:p>
    <w:p w14:paraId="6BCBD64D">
      <w:pPr>
        <w:widowControl/>
        <w:adjustRightInd w:val="0"/>
        <w:snapToGrid w:val="0"/>
        <w:spacing w:line="400" w:lineRule="exact"/>
        <w:ind w:firstLine="422" w:firstLineChars="200"/>
        <w:rPr>
          <w:szCs w:val="21"/>
        </w:rPr>
      </w:pPr>
      <w:r>
        <w:rPr>
          <w:b/>
          <w:bCs/>
          <w:szCs w:val="21"/>
        </w:rPr>
        <w:t>目标2：</w:t>
      </w:r>
      <w:r>
        <w:t>具备高度的社会责任感、法治精神与服务理念，在工程实践中践行公众利益优先原则。</w:t>
      </w:r>
    </w:p>
    <w:p w14:paraId="3BC09C41">
      <w:pPr>
        <w:widowControl/>
        <w:adjustRightInd w:val="0"/>
        <w:snapToGrid w:val="0"/>
        <w:spacing w:line="400" w:lineRule="exact"/>
        <w:ind w:firstLine="422" w:firstLineChars="200"/>
      </w:pPr>
      <w:r>
        <w:rPr>
          <w:b/>
          <w:bCs/>
          <w:szCs w:val="21"/>
        </w:rPr>
        <w:t>目标3：</w:t>
      </w:r>
      <w:r>
        <w:t>能够追踪并适应现代通信技术发展，具备扎实的实践能力与创新意识，熟练运用现代工具从事通信领域相关产品的设计、开发与生产，具备较强的职业竞争力。</w:t>
      </w:r>
    </w:p>
    <w:p w14:paraId="621CB7F4">
      <w:pPr>
        <w:widowControl/>
        <w:adjustRightInd w:val="0"/>
        <w:snapToGrid w:val="0"/>
        <w:spacing w:line="400" w:lineRule="exact"/>
        <w:ind w:firstLine="422" w:firstLineChars="200"/>
        <w:rPr>
          <w:szCs w:val="21"/>
        </w:rPr>
      </w:pPr>
      <w:r>
        <w:rPr>
          <w:b/>
          <w:bCs/>
          <w:szCs w:val="21"/>
        </w:rPr>
        <w:t>目标4：</w:t>
      </w:r>
      <w:r>
        <w:t>具备良好的书面与口头表达能力及跨界沟通能力（跨学科、跨文化）；了解通信工程领域的相关标准、规范、政策与法规，</w:t>
      </w:r>
      <w:r>
        <w:rPr>
          <w:rFonts w:hint="eastAsia"/>
          <w:lang w:eastAsia="zh-CN"/>
        </w:rPr>
        <w:t>恪守通信领域的职业道德；</w:t>
      </w:r>
      <w:r>
        <w:t>具备一定的项目管理、组织协调、团队协作及竞争合作能力。</w:t>
      </w:r>
    </w:p>
    <w:p w14:paraId="0C6A3FC4">
      <w:pPr>
        <w:widowControl/>
        <w:adjustRightInd w:val="0"/>
        <w:snapToGrid w:val="0"/>
        <w:spacing w:line="400" w:lineRule="exact"/>
        <w:ind w:firstLine="422" w:firstLineChars="200"/>
        <w:rPr>
          <w:szCs w:val="21"/>
        </w:rPr>
      </w:pPr>
      <w:r>
        <w:rPr>
          <w:b/>
          <w:bCs/>
          <w:szCs w:val="21"/>
        </w:rPr>
        <w:t>目标5：</w:t>
      </w:r>
      <w:r>
        <w:t>具有国际化视野和全球化意识，养成终身学习习惯并具备持续学习能力，能够通过自主学习不断提升专业素养与综合素质，适应行业与社会发展需求。</w:t>
      </w:r>
    </w:p>
    <w:p w14:paraId="631CF96C">
      <w:pPr>
        <w:spacing w:line="360" w:lineRule="auto"/>
        <w:rPr>
          <w:b/>
          <w:bCs/>
          <w:sz w:val="28"/>
          <w:szCs w:val="28"/>
        </w:rPr>
      </w:pPr>
      <w:r>
        <w:rPr>
          <w:b/>
          <w:bCs/>
          <w:sz w:val="28"/>
          <w:szCs w:val="28"/>
        </w:rPr>
        <w:t>三、毕业要求</w:t>
      </w:r>
    </w:p>
    <w:p w14:paraId="69999F6A">
      <w:pPr>
        <w:spacing w:line="400" w:lineRule="exact"/>
        <w:ind w:firstLine="422" w:firstLineChars="200"/>
        <w:rPr>
          <w:szCs w:val="21"/>
        </w:rPr>
      </w:pPr>
      <w:r>
        <w:rPr>
          <w:b/>
          <w:bCs/>
          <w:szCs w:val="21"/>
        </w:rPr>
        <w:t>毕业要求1 工程知识：</w:t>
      </w:r>
      <w:r>
        <w:rPr>
          <w:szCs w:val="21"/>
        </w:rPr>
        <w:t>具有从事通信与信息系统领域工程技术工作所需的相关数学、自然科学</w:t>
      </w:r>
      <w:r>
        <w:rPr>
          <w:rFonts w:hint="eastAsia"/>
          <w:szCs w:val="21"/>
          <w:lang w:eastAsia="zh-CN"/>
        </w:rPr>
        <w:t>、</w:t>
      </w:r>
      <w:r>
        <w:rPr>
          <w:rFonts w:hint="eastAsia"/>
          <w:szCs w:val="21"/>
          <w:lang w:val="en-US" w:eastAsia="zh-CN"/>
        </w:rPr>
        <w:t>计算、工程基础和专业</w:t>
      </w:r>
      <w:r>
        <w:rPr>
          <w:szCs w:val="21"/>
        </w:rPr>
        <w:t>知识，能够将工程基础和专业知识用于解决通信与信息系统</w:t>
      </w:r>
      <w:r>
        <w:rPr>
          <w:rFonts w:hint="eastAsia"/>
          <w:szCs w:val="21"/>
          <w:lang w:val="en-US" w:eastAsia="zh-CN"/>
        </w:rPr>
        <w:t>领域</w:t>
      </w:r>
      <w:r>
        <w:rPr>
          <w:szCs w:val="21"/>
        </w:rPr>
        <w:t>复杂工程问题。</w:t>
      </w:r>
    </w:p>
    <w:p w14:paraId="640B51E8">
      <w:pPr>
        <w:keepNext w:val="0"/>
        <w:keepLines w:val="0"/>
        <w:widowControl/>
        <w:suppressLineNumbers w:val="0"/>
        <w:ind w:firstLine="420" w:firstLineChars="200"/>
        <w:jc w:val="left"/>
        <w:rPr>
          <w:szCs w:val="21"/>
        </w:rPr>
      </w:pPr>
      <w:r>
        <w:rPr>
          <w:szCs w:val="21"/>
        </w:rPr>
        <w:t>1.1 掌握数学、自然科学基本原理、基本方法，具备应用数学</w:t>
      </w:r>
      <w:r>
        <w:rPr>
          <w:rFonts w:hint="eastAsia"/>
          <w:szCs w:val="21"/>
          <w:lang w:eastAsia="zh-CN"/>
        </w:rPr>
        <w:t>、</w:t>
      </w:r>
      <w:r>
        <w:rPr>
          <w:szCs w:val="21"/>
        </w:rPr>
        <w:t>自然科学</w:t>
      </w:r>
      <w:r>
        <w:rPr>
          <w:rFonts w:hint="eastAsia"/>
          <w:szCs w:val="21"/>
          <w:lang w:eastAsia="zh-CN"/>
        </w:rPr>
        <w:t>、</w:t>
      </w:r>
      <w:r>
        <w:rPr>
          <w:rFonts w:hint="eastAsia"/>
          <w:szCs w:val="21"/>
          <w:lang w:val="en-US" w:eastAsia="zh-CN"/>
        </w:rPr>
        <w:t>计算等</w:t>
      </w:r>
      <w:r>
        <w:rPr>
          <w:szCs w:val="21"/>
        </w:rPr>
        <w:t>基本原理、基本方法</w:t>
      </w:r>
      <w:r>
        <w:rPr>
          <w:rFonts w:hint="eastAsia"/>
          <w:szCs w:val="21"/>
          <w:lang w:eastAsia="zh-CN"/>
        </w:rPr>
        <w:t>，</w:t>
      </w:r>
      <w:r>
        <w:rPr>
          <w:szCs w:val="21"/>
        </w:rPr>
        <w:t>对通信与信息系统</w:t>
      </w:r>
      <w:r>
        <w:rPr>
          <w:rFonts w:hint="eastAsia"/>
          <w:szCs w:val="21"/>
          <w:lang w:val="en-US" w:eastAsia="zh-CN"/>
        </w:rPr>
        <w:t>领域复杂工程问题进行</w:t>
      </w:r>
      <w:r>
        <w:rPr>
          <w:szCs w:val="21"/>
          <w:lang w:val="en-US" w:eastAsia="zh-CN"/>
        </w:rPr>
        <w:t>描述、分析与建模</w:t>
      </w:r>
      <w:r>
        <w:rPr>
          <w:szCs w:val="21"/>
        </w:rPr>
        <w:t>的能力。</w:t>
      </w:r>
    </w:p>
    <w:p w14:paraId="231CA64D">
      <w:pPr>
        <w:spacing w:line="400" w:lineRule="exact"/>
        <w:ind w:firstLine="420" w:firstLineChars="200"/>
        <w:rPr>
          <w:szCs w:val="21"/>
        </w:rPr>
      </w:pPr>
      <w:r>
        <w:rPr>
          <w:szCs w:val="21"/>
        </w:rPr>
        <w:t>1.2 能够</w:t>
      </w:r>
      <w:r>
        <w:rPr>
          <w:rFonts w:hint="eastAsia"/>
          <w:szCs w:val="21"/>
          <w:lang w:val="en-US" w:eastAsia="zh-CN"/>
        </w:rPr>
        <w:t>应用本专业</w:t>
      </w:r>
      <w:r>
        <w:rPr>
          <w:szCs w:val="21"/>
        </w:rPr>
        <w:t>工程基础知识和专业知识</w:t>
      </w:r>
      <w:r>
        <w:rPr>
          <w:rFonts w:hint="eastAsia"/>
          <w:szCs w:val="21"/>
          <w:lang w:eastAsia="zh-CN"/>
        </w:rPr>
        <w:t>，</w:t>
      </w:r>
      <w:r>
        <w:rPr>
          <w:rFonts w:hint="eastAsia"/>
          <w:szCs w:val="21"/>
          <w:lang w:val="en-US" w:eastAsia="zh-CN"/>
        </w:rPr>
        <w:t>对</w:t>
      </w:r>
      <w:r>
        <w:rPr>
          <w:szCs w:val="21"/>
        </w:rPr>
        <w:t>通信与信息系统领域复杂工程问题</w:t>
      </w:r>
      <w:r>
        <w:rPr>
          <w:rFonts w:hint="eastAsia"/>
          <w:szCs w:val="21"/>
          <w:lang w:val="en-US" w:eastAsia="zh-CN"/>
        </w:rPr>
        <w:t>进行</w:t>
      </w:r>
      <w:r>
        <w:rPr>
          <w:szCs w:val="21"/>
        </w:rPr>
        <w:t>建模</w:t>
      </w:r>
      <w:r>
        <w:rPr>
          <w:rFonts w:hint="eastAsia"/>
          <w:szCs w:val="21"/>
          <w:lang w:eastAsia="zh-CN"/>
        </w:rPr>
        <w:t>，</w:t>
      </w:r>
      <w:r>
        <w:rPr>
          <w:rFonts w:hint="eastAsia"/>
          <w:szCs w:val="21"/>
          <w:lang w:val="en-US" w:eastAsia="zh-CN"/>
        </w:rPr>
        <w:t>并利用计算机来求解</w:t>
      </w:r>
      <w:r>
        <w:rPr>
          <w:szCs w:val="21"/>
        </w:rPr>
        <w:t>。</w:t>
      </w:r>
    </w:p>
    <w:p w14:paraId="4D5F3DA0">
      <w:pPr>
        <w:spacing w:line="400" w:lineRule="exact"/>
        <w:ind w:firstLine="420" w:firstLineChars="200"/>
        <w:rPr>
          <w:szCs w:val="21"/>
        </w:rPr>
      </w:pPr>
      <w:r>
        <w:rPr>
          <w:szCs w:val="21"/>
        </w:rPr>
        <w:t>1.3 能够将</w:t>
      </w:r>
      <w:r>
        <w:rPr>
          <w:rFonts w:hint="eastAsia"/>
          <w:szCs w:val="21"/>
          <w:lang w:val="en-US" w:eastAsia="zh-CN"/>
        </w:rPr>
        <w:t>本专业</w:t>
      </w:r>
      <w:r>
        <w:rPr>
          <w:szCs w:val="21"/>
        </w:rPr>
        <w:t>工程专业知识和数学模型方法用于分析通信与信息系统</w:t>
      </w:r>
      <w:r>
        <w:rPr>
          <w:rFonts w:hint="eastAsia"/>
          <w:szCs w:val="21"/>
          <w:lang w:val="en-US" w:eastAsia="zh-CN"/>
        </w:rPr>
        <w:t>领域</w:t>
      </w:r>
      <w:r>
        <w:rPr>
          <w:szCs w:val="21"/>
        </w:rPr>
        <w:t>复杂工程问题。</w:t>
      </w:r>
    </w:p>
    <w:p w14:paraId="04F123F7">
      <w:pPr>
        <w:spacing w:line="400" w:lineRule="exact"/>
        <w:ind w:firstLine="422" w:firstLineChars="200"/>
        <w:rPr>
          <w:szCs w:val="21"/>
        </w:rPr>
      </w:pPr>
      <w:r>
        <w:rPr>
          <w:b/>
          <w:bCs/>
          <w:szCs w:val="21"/>
        </w:rPr>
        <w:t>毕业要求2 问题分析：</w:t>
      </w:r>
      <w:r>
        <w:rPr>
          <w:szCs w:val="21"/>
        </w:rPr>
        <w:t>能够应用数学、自然科学和工程科学的基本原理，识别、表达、并通过文献研究分析通信与信息系统</w:t>
      </w:r>
      <w:r>
        <w:rPr>
          <w:rFonts w:hint="eastAsia"/>
          <w:szCs w:val="21"/>
          <w:lang w:val="en-US" w:eastAsia="zh-CN"/>
        </w:rPr>
        <w:t>领域</w:t>
      </w:r>
      <w:r>
        <w:rPr>
          <w:szCs w:val="21"/>
        </w:rPr>
        <w:t>复杂工程问题，以获得有效结论。</w:t>
      </w:r>
    </w:p>
    <w:p w14:paraId="1B861DBA">
      <w:pPr>
        <w:spacing w:line="400" w:lineRule="exact"/>
        <w:ind w:firstLine="420" w:firstLineChars="200"/>
        <w:rPr>
          <w:szCs w:val="21"/>
        </w:rPr>
      </w:pPr>
      <w:r>
        <w:rPr>
          <w:szCs w:val="21"/>
        </w:rPr>
        <w:t>2.1 能够将数学、自然科学和通信工程专业基本原理综合的用于识别、表达、解释通信与信息系统领域复杂工程问题。</w:t>
      </w:r>
    </w:p>
    <w:p w14:paraId="288D1F79">
      <w:pPr>
        <w:spacing w:line="400" w:lineRule="exact"/>
        <w:ind w:firstLine="420" w:firstLineChars="200"/>
        <w:rPr>
          <w:szCs w:val="21"/>
        </w:rPr>
      </w:pPr>
      <w:r>
        <w:rPr>
          <w:szCs w:val="21"/>
        </w:rPr>
        <w:t>2.2 能够将通信与信息系统领域复杂工程问题分解为若干相对比较简单的组成部分，剖析各组成部分之间的相互关系，并确定影响复杂工程问题解决的主要因素。</w:t>
      </w:r>
    </w:p>
    <w:p w14:paraId="70F2B886">
      <w:pPr>
        <w:spacing w:line="400" w:lineRule="exact"/>
        <w:ind w:firstLine="420" w:firstLineChars="200"/>
        <w:rPr>
          <w:szCs w:val="21"/>
        </w:rPr>
      </w:pPr>
      <w:r>
        <w:rPr>
          <w:szCs w:val="21"/>
        </w:rPr>
        <w:t>2.3 能够结合文献研究，比较论证通信与信息系统</w:t>
      </w:r>
      <w:r>
        <w:rPr>
          <w:rFonts w:hint="eastAsia"/>
          <w:szCs w:val="21"/>
          <w:lang w:val="en-US" w:eastAsia="zh-CN"/>
        </w:rPr>
        <w:t>领域</w:t>
      </w:r>
      <w:r>
        <w:rPr>
          <w:szCs w:val="21"/>
        </w:rPr>
        <w:t>复杂工程问题的多种解决方案，通过信息综合得出有效结论。</w:t>
      </w:r>
    </w:p>
    <w:p w14:paraId="692AB61F">
      <w:pPr>
        <w:spacing w:line="400" w:lineRule="exact"/>
        <w:ind w:firstLine="422" w:firstLineChars="200"/>
        <w:rPr>
          <w:szCs w:val="21"/>
        </w:rPr>
      </w:pPr>
      <w:r>
        <w:rPr>
          <w:b/>
          <w:bCs/>
          <w:szCs w:val="21"/>
        </w:rPr>
        <w:t>毕业要求3 设计/开发解决方案：</w:t>
      </w:r>
      <w:r>
        <w:rPr>
          <w:szCs w:val="21"/>
        </w:rPr>
        <w:t>能够设计针对通信与信息系统领域复杂工程问题的解决方案，能够综合运用通信与信息理论和技术手段设计满足特定需求的通信系统或产品功能部件、流程，并能够在设计环节中体现创新意识，考虑社会、健康、安全、法律、文化以及环境等因素。</w:t>
      </w:r>
    </w:p>
    <w:p w14:paraId="328182D2">
      <w:pPr>
        <w:spacing w:line="400" w:lineRule="exact"/>
        <w:ind w:firstLine="420" w:firstLineChars="200"/>
        <w:rPr>
          <w:szCs w:val="21"/>
        </w:rPr>
      </w:pPr>
      <w:r>
        <w:rPr>
          <w:szCs w:val="21"/>
        </w:rPr>
        <w:t>3.1 能够针对通信与信息系统</w:t>
      </w:r>
      <w:r>
        <w:rPr>
          <w:rFonts w:hint="eastAsia"/>
          <w:szCs w:val="21"/>
          <w:lang w:val="en-US" w:eastAsia="zh-CN"/>
        </w:rPr>
        <w:t>领域</w:t>
      </w:r>
      <w:r>
        <w:rPr>
          <w:szCs w:val="21"/>
        </w:rPr>
        <w:t>复杂工程问题，设计开发满足需求的通信工程功能部件、测试方案或流程，并具有一定的创新性。</w:t>
      </w:r>
    </w:p>
    <w:p w14:paraId="237ED065">
      <w:pPr>
        <w:spacing w:line="400" w:lineRule="exact"/>
        <w:ind w:firstLine="420" w:firstLineChars="200"/>
        <w:rPr>
          <w:szCs w:val="21"/>
        </w:rPr>
      </w:pPr>
      <w:r>
        <w:rPr>
          <w:szCs w:val="21"/>
        </w:rPr>
        <w:t>3.2 能够根据通信传输系统或工程目标选取适当的设计或研发方案，并能针对复杂工程问题的关键环节给出优化实现方法。</w:t>
      </w:r>
    </w:p>
    <w:p w14:paraId="0CD55F05">
      <w:pPr>
        <w:spacing w:line="400" w:lineRule="exact"/>
        <w:ind w:firstLine="420" w:firstLineChars="200"/>
        <w:rPr>
          <w:szCs w:val="21"/>
        </w:rPr>
      </w:pPr>
      <w:r>
        <w:rPr>
          <w:szCs w:val="21"/>
        </w:rPr>
        <w:t>3.3 能够在社会、安全、环境等现实因素的约束下对设计或研发方案的可行性进行评价。</w:t>
      </w:r>
    </w:p>
    <w:p w14:paraId="04A056E8">
      <w:pPr>
        <w:spacing w:line="400" w:lineRule="exact"/>
        <w:ind w:firstLine="422" w:firstLineChars="200"/>
        <w:rPr>
          <w:szCs w:val="21"/>
        </w:rPr>
      </w:pPr>
      <w:r>
        <w:rPr>
          <w:b/>
          <w:bCs/>
          <w:szCs w:val="21"/>
        </w:rPr>
        <w:t>毕业要求4 研</w:t>
      </w:r>
      <w:r>
        <w:rPr>
          <w:szCs w:val="21"/>
        </w:rPr>
        <w:t>究</w:t>
      </w:r>
      <w:r>
        <w:rPr>
          <w:b/>
          <w:bCs/>
          <w:szCs w:val="21"/>
        </w:rPr>
        <w:t>：</w:t>
      </w:r>
      <w:r>
        <w:rPr>
          <w:szCs w:val="21"/>
        </w:rPr>
        <w:t>能够基于科学原理并采用科学方法对通信与信息系统领域复杂工程问题进行研究，包括设计与开展实验、分析与解释数据，并通过信息综合得到合理有效的结论。</w:t>
      </w:r>
    </w:p>
    <w:p w14:paraId="588BD17A">
      <w:pPr>
        <w:spacing w:line="400" w:lineRule="exact"/>
        <w:ind w:firstLine="420" w:firstLineChars="200"/>
        <w:rPr>
          <w:szCs w:val="21"/>
        </w:rPr>
      </w:pPr>
      <w:r>
        <w:rPr>
          <w:szCs w:val="21"/>
        </w:rPr>
        <w:t>4.1 能够基于通信工程原理和科学方法，针对通信与信息系统</w:t>
      </w:r>
      <w:r>
        <w:rPr>
          <w:rFonts w:hint="eastAsia"/>
          <w:szCs w:val="21"/>
          <w:lang w:val="en-US" w:eastAsia="zh-CN"/>
        </w:rPr>
        <w:t>领域</w:t>
      </w:r>
      <w:r>
        <w:rPr>
          <w:szCs w:val="21"/>
        </w:rPr>
        <w:t>复杂工程问题，设计实验方案，开展相关实验。</w:t>
      </w:r>
    </w:p>
    <w:p w14:paraId="19D78863">
      <w:pPr>
        <w:spacing w:line="400" w:lineRule="exact"/>
        <w:ind w:firstLine="420" w:firstLineChars="200"/>
        <w:rPr>
          <w:szCs w:val="21"/>
        </w:rPr>
      </w:pPr>
      <w:r>
        <w:rPr>
          <w:szCs w:val="21"/>
        </w:rPr>
        <w:t>4.2 能够根据</w:t>
      </w:r>
      <w:r>
        <w:rPr>
          <w:rFonts w:hint="eastAsia"/>
          <w:szCs w:val="21"/>
          <w:lang w:val="en-US" w:eastAsia="zh-CN"/>
        </w:rPr>
        <w:t>设计的实验方案，安全地开展实验，正确地采集实验数据</w:t>
      </w:r>
      <w:r>
        <w:rPr>
          <w:szCs w:val="21"/>
        </w:rPr>
        <w:t>。</w:t>
      </w:r>
    </w:p>
    <w:p w14:paraId="2116EC39">
      <w:pPr>
        <w:spacing w:line="400" w:lineRule="exact"/>
        <w:ind w:firstLine="420" w:firstLineChars="200"/>
        <w:rPr>
          <w:szCs w:val="21"/>
        </w:rPr>
      </w:pPr>
      <w:r>
        <w:rPr>
          <w:szCs w:val="21"/>
        </w:rPr>
        <w:t>4.3 能够对实验结果进行分析和研判，通过信息综合得出解决本专业复杂工程问题的有效结论。</w:t>
      </w:r>
    </w:p>
    <w:p w14:paraId="318A1B13">
      <w:pPr>
        <w:spacing w:line="400" w:lineRule="exact"/>
        <w:ind w:firstLine="422" w:firstLineChars="200"/>
        <w:rPr>
          <w:szCs w:val="21"/>
        </w:rPr>
      </w:pPr>
      <w:r>
        <w:rPr>
          <w:b/>
          <w:bCs/>
          <w:szCs w:val="21"/>
        </w:rPr>
        <w:t>毕业要求5 使用现代工具：</w:t>
      </w:r>
      <w:r>
        <w:rPr>
          <w:szCs w:val="21"/>
        </w:rPr>
        <w:t>能够针对通信与信息系统领域复杂工程问题，在产品的构思、设计、实现与运行过程中，开发、选择与使用恰当的技术、资源、现代工程工具和信息技术工具，包括对复杂工程问题的预测与模拟，并能够理解其局限性。</w:t>
      </w:r>
    </w:p>
    <w:p w14:paraId="37F5B108">
      <w:pPr>
        <w:spacing w:line="400" w:lineRule="exact"/>
        <w:ind w:firstLine="420" w:firstLineChars="200"/>
        <w:rPr>
          <w:szCs w:val="21"/>
        </w:rPr>
      </w:pPr>
      <w:r>
        <w:rPr>
          <w:szCs w:val="21"/>
        </w:rPr>
        <w:t>5.1 能够有效选择和使用信息技术工具、</w:t>
      </w:r>
      <w:r>
        <w:rPr>
          <w:rFonts w:hint="eastAsia"/>
          <w:szCs w:val="21"/>
        </w:rPr>
        <w:t>资源、</w:t>
      </w:r>
      <w:r>
        <w:rPr>
          <w:szCs w:val="21"/>
        </w:rPr>
        <w:t>现代仪器、工程工具和仿真软件，并理解其局限性。</w:t>
      </w:r>
    </w:p>
    <w:p w14:paraId="40BF9A23">
      <w:pPr>
        <w:spacing w:line="400" w:lineRule="exact"/>
        <w:ind w:firstLine="420" w:firstLineChars="200"/>
        <w:rPr>
          <w:szCs w:val="21"/>
        </w:rPr>
      </w:pPr>
      <w:r>
        <w:rPr>
          <w:szCs w:val="21"/>
        </w:rPr>
        <w:t>5.2 能够将现代工程工具应用于通信与信息系统领域复杂工程问题的方案设计中，进行元件选型、模块设计、图纸绘制和系统集成，对通信复杂工程问题进行预测与模拟，判断、分析其结果的有效性，并能理解其局限性。</w:t>
      </w:r>
    </w:p>
    <w:p w14:paraId="6C9BEADF">
      <w:pPr>
        <w:spacing w:line="400" w:lineRule="exact"/>
        <w:ind w:firstLine="422" w:firstLineChars="200"/>
        <w:rPr>
          <w:szCs w:val="21"/>
        </w:rPr>
      </w:pPr>
      <w:r>
        <w:rPr>
          <w:b/>
          <w:bCs/>
          <w:szCs w:val="21"/>
        </w:rPr>
        <w:t>毕业要求6 工程与可持续发展：</w:t>
      </w:r>
      <w:r>
        <w:rPr>
          <w:szCs w:val="21"/>
        </w:rPr>
        <w:t>能够理解和评价环境保护问题对社会可持续发展的重要性，并能够在从事通信工程及相关领域的工程实践时</w:t>
      </w:r>
      <w:r>
        <w:rPr>
          <w:rFonts w:hint="eastAsia"/>
          <w:szCs w:val="21"/>
          <w:lang w:eastAsia="zh-CN"/>
        </w:rPr>
        <w:t>，</w:t>
      </w:r>
      <w:r>
        <w:rPr>
          <w:szCs w:val="21"/>
        </w:rPr>
        <w:t>评价通信系统设计、产品开发以及设备的搭建对</w:t>
      </w:r>
      <w:r>
        <w:rPr>
          <w:rFonts w:hint="eastAsia"/>
          <w:szCs w:val="21"/>
          <w:lang w:val="en-US" w:eastAsia="zh-CN"/>
        </w:rPr>
        <w:t>健康、安全、环境、法律以及经济和社会</w:t>
      </w:r>
      <w:r>
        <w:rPr>
          <w:szCs w:val="21"/>
        </w:rPr>
        <w:t>可持续发展</w:t>
      </w:r>
      <w:r>
        <w:rPr>
          <w:rFonts w:hint="eastAsia"/>
          <w:szCs w:val="21"/>
          <w:lang w:val="en-US" w:eastAsia="zh-CN"/>
        </w:rPr>
        <w:t>的影响，并理解应承担的责任</w:t>
      </w:r>
      <w:r>
        <w:rPr>
          <w:szCs w:val="21"/>
        </w:rPr>
        <w:t>。</w:t>
      </w:r>
    </w:p>
    <w:p w14:paraId="216AB82F">
      <w:pPr>
        <w:spacing w:line="400" w:lineRule="exact"/>
        <w:ind w:firstLine="420" w:firstLineChars="200"/>
        <w:rPr>
          <w:szCs w:val="21"/>
        </w:rPr>
      </w:pPr>
      <w:r>
        <w:rPr>
          <w:szCs w:val="21"/>
        </w:rPr>
        <w:t>6.1 熟悉通信工程及其相关领域相关的技术标准、知识产权、产业政策和法律法规，并能对工程实践问题进行分析。了解国家的可持续发展战略及相关的政策、</w:t>
      </w:r>
      <w:r>
        <w:rPr>
          <w:rFonts w:hint="eastAsia"/>
          <w:szCs w:val="21"/>
          <w:lang w:eastAsia="zh-CN"/>
        </w:rPr>
        <w:t>法律</w:t>
      </w:r>
      <w:r>
        <w:rPr>
          <w:szCs w:val="21"/>
        </w:rPr>
        <w:t>和法规。</w:t>
      </w:r>
    </w:p>
    <w:p w14:paraId="37240041">
      <w:pPr>
        <w:spacing w:line="400" w:lineRule="exact"/>
        <w:ind w:firstLine="420" w:firstLineChars="200"/>
        <w:rPr>
          <w:szCs w:val="21"/>
        </w:rPr>
      </w:pPr>
      <w:r>
        <w:rPr>
          <w:szCs w:val="21"/>
        </w:rPr>
        <w:t>6.2 能够理解社会、健康、安全、法律以及文化等因素对专业工程实践的制约，并能够分析和评价专业工程实践对这些因素的影响，理解应承担的责任。</w:t>
      </w:r>
    </w:p>
    <w:p w14:paraId="670E49F1">
      <w:pPr>
        <w:spacing w:line="400" w:lineRule="exact"/>
        <w:ind w:firstLine="422" w:firstLineChars="200"/>
        <w:rPr>
          <w:szCs w:val="21"/>
        </w:rPr>
      </w:pPr>
      <w:r>
        <w:rPr>
          <w:b/>
          <w:bCs/>
          <w:szCs w:val="21"/>
        </w:rPr>
        <w:t>毕业要求7 工程伦理与职业规范：</w:t>
      </w:r>
      <w:r>
        <w:rPr>
          <w:szCs w:val="21"/>
        </w:rPr>
        <w:t>具有</w:t>
      </w:r>
      <w:r>
        <w:rPr>
          <w:rFonts w:hint="eastAsia"/>
          <w:szCs w:val="21"/>
          <w:lang w:val="en-US" w:eastAsia="zh-CN"/>
        </w:rPr>
        <w:t>工程报国、为民造福的意识，具有</w:t>
      </w:r>
      <w:r>
        <w:rPr>
          <w:szCs w:val="21"/>
        </w:rPr>
        <w:t>人文社会科学素养、社会责任感，能够在通信工程领域的工程实践中理解并遵守工程职业道德和规范，履行责任。</w:t>
      </w:r>
    </w:p>
    <w:p w14:paraId="7177FA75">
      <w:pPr>
        <w:spacing w:line="400" w:lineRule="exact"/>
        <w:ind w:firstLine="420" w:firstLineChars="200"/>
        <w:rPr>
          <w:szCs w:val="21"/>
        </w:rPr>
      </w:pPr>
      <w:r>
        <w:rPr>
          <w:szCs w:val="21"/>
        </w:rPr>
        <w:t>7.1 具有社会主义核心价值观、正确的世界观、人生观和健康的身心，了解中国国情，具备人文素养、思辨能力和科学精神，能够正确地自我认知和评价。</w:t>
      </w:r>
    </w:p>
    <w:p w14:paraId="18A55FC7">
      <w:pPr>
        <w:spacing w:line="400" w:lineRule="exact"/>
        <w:ind w:firstLine="420" w:firstLineChars="200"/>
        <w:rPr>
          <w:szCs w:val="21"/>
        </w:rPr>
      </w:pPr>
      <w:r>
        <w:rPr>
          <w:szCs w:val="21"/>
        </w:rPr>
        <w:t>7.2 具有良好的心理素质，理解个人在历史、社会、自然环境中的地位。能够在工程实践中理解并遵守工程师职业道德和规范，自觉履行责任。</w:t>
      </w:r>
    </w:p>
    <w:p w14:paraId="2A761931">
      <w:pPr>
        <w:spacing w:line="400" w:lineRule="exact"/>
        <w:ind w:firstLine="422" w:firstLineChars="200"/>
        <w:rPr>
          <w:szCs w:val="21"/>
        </w:rPr>
      </w:pPr>
      <w:r>
        <w:rPr>
          <w:b/>
          <w:bCs/>
          <w:szCs w:val="21"/>
        </w:rPr>
        <w:t>毕业要求8 个人和团队：</w:t>
      </w:r>
      <w:r>
        <w:rPr>
          <w:szCs w:val="21"/>
        </w:rPr>
        <w:t>能够在多学科背景下的团队中，担当个体、成员和负责人的角色，具有良好的团队合作能力。</w:t>
      </w:r>
    </w:p>
    <w:p w14:paraId="0FB142E6">
      <w:pPr>
        <w:spacing w:line="400" w:lineRule="exact"/>
        <w:ind w:firstLine="420" w:firstLineChars="200"/>
        <w:rPr>
          <w:szCs w:val="21"/>
        </w:rPr>
      </w:pPr>
      <w:r>
        <w:rPr>
          <w:szCs w:val="21"/>
        </w:rPr>
        <w:t>8.1 能够正确认识多学科团队对解决复杂工程问题的实践意义和作用，并在团队中承担个体、团队成员或负责人的角色。</w:t>
      </w:r>
    </w:p>
    <w:p w14:paraId="1E6019B8">
      <w:pPr>
        <w:spacing w:line="400" w:lineRule="exact"/>
        <w:ind w:firstLine="420" w:firstLineChars="200"/>
        <w:rPr>
          <w:szCs w:val="21"/>
        </w:rPr>
      </w:pPr>
      <w:r>
        <w:rPr>
          <w:szCs w:val="21"/>
        </w:rPr>
        <w:t>8.2 具有较强的团队协作意识，能够领会和综合他人意见和建议。</w:t>
      </w:r>
    </w:p>
    <w:p w14:paraId="67C7691B">
      <w:pPr>
        <w:spacing w:line="400" w:lineRule="exact"/>
        <w:ind w:firstLine="422" w:firstLineChars="200"/>
        <w:rPr>
          <w:szCs w:val="21"/>
        </w:rPr>
      </w:pPr>
      <w:r>
        <w:rPr>
          <w:b/>
          <w:bCs/>
          <w:szCs w:val="21"/>
        </w:rPr>
        <w:t>毕业要求9 沟通：</w:t>
      </w:r>
      <w:r>
        <w:rPr>
          <w:szCs w:val="21"/>
        </w:rPr>
        <w:t>能够就通信工程领域的复杂工程问题与业界同行及社会公众进行有效沟通和交流，包括撰写报告和设计文稿、陈述发言、清晰表达或回应指令。并具有一定的国际视野，能够在跨文化背景下进行沟通和交流。</w:t>
      </w:r>
    </w:p>
    <w:p w14:paraId="681812AA">
      <w:pPr>
        <w:spacing w:line="400" w:lineRule="exact"/>
        <w:ind w:firstLine="420" w:firstLineChars="200"/>
        <w:rPr>
          <w:szCs w:val="21"/>
        </w:rPr>
      </w:pPr>
      <w:r>
        <w:rPr>
          <w:szCs w:val="21"/>
        </w:rPr>
        <w:t>9.1 至少掌握一种外语应用能力，能够阅读本专业外文文献资料，能够使用技术语言，在跨文化环境下进行沟通与表达。</w:t>
      </w:r>
    </w:p>
    <w:p w14:paraId="7E90E623">
      <w:pPr>
        <w:spacing w:line="400" w:lineRule="exact"/>
        <w:ind w:firstLine="420" w:firstLineChars="200"/>
        <w:rPr>
          <w:szCs w:val="21"/>
        </w:rPr>
      </w:pPr>
      <w:r>
        <w:rPr>
          <w:szCs w:val="21"/>
        </w:rPr>
        <w:t>9.2 能就复杂工程问题通过文稿或发言，准确明了地表达自己的想法、设计和目标。对通信工程技术领域及其相关行业的国际发展和研究热点具有一定的认识，并能就专业领域相关技术的应用趋势发表自己的看法。</w:t>
      </w:r>
    </w:p>
    <w:p w14:paraId="17D9B983">
      <w:pPr>
        <w:spacing w:line="400" w:lineRule="exact"/>
        <w:ind w:firstLine="422" w:firstLineChars="200"/>
        <w:rPr>
          <w:szCs w:val="21"/>
        </w:rPr>
      </w:pPr>
      <w:r>
        <w:rPr>
          <w:b/>
          <w:bCs/>
          <w:szCs w:val="21"/>
        </w:rPr>
        <w:t>毕业要求10 项目管理：</w:t>
      </w:r>
      <w:r>
        <w:rPr>
          <w:szCs w:val="21"/>
        </w:rPr>
        <w:t>理解并掌握工程管理原理与经济决策方法，并能在通信工程实践或多学科环境中应用。</w:t>
      </w:r>
    </w:p>
    <w:p w14:paraId="16AEA68B">
      <w:pPr>
        <w:spacing w:line="400" w:lineRule="exact"/>
        <w:ind w:firstLine="420" w:firstLineChars="200"/>
        <w:rPr>
          <w:szCs w:val="21"/>
        </w:rPr>
      </w:pPr>
      <w:r>
        <w:rPr>
          <w:szCs w:val="21"/>
        </w:rPr>
        <w:t>10.1 理解工程活动涉及的重要经济与管理因素，掌握基本的工程管理原理与经济决策方法。能够就通信领域复杂工程问题撰写实验报告、研究报告、说明书、项目计划书、学术论文等。</w:t>
      </w:r>
    </w:p>
    <w:p w14:paraId="4537CEB4">
      <w:pPr>
        <w:spacing w:line="400" w:lineRule="exact"/>
        <w:ind w:firstLine="420" w:firstLineChars="200"/>
        <w:rPr>
          <w:szCs w:val="21"/>
        </w:rPr>
      </w:pPr>
      <w:r>
        <w:rPr>
          <w:szCs w:val="21"/>
        </w:rPr>
        <w:t>10.2 理解管理原理和经济决策方法的内涵，并能够在工程实践中应用。</w:t>
      </w:r>
    </w:p>
    <w:p w14:paraId="764E9E89">
      <w:pPr>
        <w:spacing w:line="400" w:lineRule="exact"/>
        <w:ind w:firstLine="422" w:firstLineChars="200"/>
        <w:rPr>
          <w:szCs w:val="21"/>
        </w:rPr>
      </w:pPr>
      <w:r>
        <w:rPr>
          <w:b/>
          <w:bCs/>
          <w:szCs w:val="21"/>
        </w:rPr>
        <w:t>毕业要求11 终身学习：</w:t>
      </w:r>
      <w:r>
        <w:rPr>
          <w:szCs w:val="21"/>
        </w:rPr>
        <w:t>对通信工程领域的理论和技术发展规律有明确的认识，具有自主学习</w:t>
      </w:r>
      <w:r>
        <w:rPr>
          <w:rFonts w:hint="eastAsia"/>
          <w:szCs w:val="21"/>
          <w:lang w:eastAsia="zh-CN"/>
        </w:rPr>
        <w:t>、</w:t>
      </w:r>
      <w:r>
        <w:rPr>
          <w:szCs w:val="21"/>
        </w:rPr>
        <w:t>终身学习</w:t>
      </w:r>
      <w:r>
        <w:rPr>
          <w:rFonts w:hint="eastAsia"/>
          <w:szCs w:val="21"/>
          <w:lang w:val="en-US" w:eastAsia="zh-CN"/>
        </w:rPr>
        <w:t>和批判性思维</w:t>
      </w:r>
      <w:r>
        <w:rPr>
          <w:szCs w:val="21"/>
        </w:rPr>
        <w:t>的意识，有不断学习和适应社会发展的能力。</w:t>
      </w:r>
    </w:p>
    <w:p w14:paraId="5C4136A1">
      <w:pPr>
        <w:spacing w:line="400" w:lineRule="exact"/>
        <w:ind w:firstLine="420" w:firstLineChars="200"/>
        <w:rPr>
          <w:szCs w:val="21"/>
        </w:rPr>
      </w:pPr>
      <w:r>
        <w:rPr>
          <w:szCs w:val="21"/>
        </w:rPr>
        <w:t>11.1 具备主动学习的能力，能够运用信息和文献工具，自主学习知识</w:t>
      </w:r>
      <w:r>
        <w:rPr>
          <w:rFonts w:hint="eastAsia"/>
          <w:szCs w:val="21"/>
          <w:lang w:eastAsia="zh-CN"/>
        </w:rPr>
        <w:t>，</w:t>
      </w:r>
      <w:r>
        <w:rPr>
          <w:rFonts w:hint="eastAsia"/>
          <w:szCs w:val="21"/>
          <w:lang w:val="en-US" w:eastAsia="zh-CN"/>
        </w:rPr>
        <w:t>能够对通信工程领域技术问题进行理解、归纳总结，并具有批判性思维和创造性能力</w:t>
      </w:r>
      <w:r>
        <w:rPr>
          <w:szCs w:val="21"/>
        </w:rPr>
        <w:t>。</w:t>
      </w:r>
    </w:p>
    <w:p w14:paraId="61ABFFF1">
      <w:pPr>
        <w:widowControl/>
        <w:adjustRightInd w:val="0"/>
        <w:snapToGrid w:val="0"/>
        <w:spacing w:line="400" w:lineRule="exact"/>
        <w:ind w:firstLine="422" w:firstLineChars="201"/>
        <w:rPr>
          <w:szCs w:val="21"/>
        </w:rPr>
      </w:pPr>
      <w:r>
        <w:rPr>
          <w:szCs w:val="21"/>
        </w:rPr>
        <w:t>11.2 理解终身学习的重要性，形成终身学习的意识，</w:t>
      </w:r>
      <w:r>
        <w:rPr>
          <w:rFonts w:hint="eastAsia"/>
          <w:szCs w:val="21"/>
          <w:lang w:val="en-US" w:eastAsia="zh-CN"/>
        </w:rPr>
        <w:t>能够接受和应对新技术、新事物和新问题带来的挑战，</w:t>
      </w:r>
      <w:r>
        <w:rPr>
          <w:szCs w:val="21"/>
        </w:rPr>
        <w:t>适应持续的职业发展。</w:t>
      </w:r>
    </w:p>
    <w:p w14:paraId="2CAE8E9A">
      <w:pPr>
        <w:spacing w:line="360" w:lineRule="auto"/>
        <w:rPr>
          <w:b/>
          <w:bCs/>
          <w:sz w:val="28"/>
          <w:szCs w:val="28"/>
        </w:rPr>
      </w:pPr>
      <w:r>
        <w:rPr>
          <w:b/>
          <w:bCs/>
          <w:sz w:val="28"/>
          <w:szCs w:val="28"/>
        </w:rPr>
        <w:t>四、毕业要求对培养目标的支撑关系矩阵</w:t>
      </w:r>
    </w:p>
    <w:p w14:paraId="3FA16E94">
      <w:pPr>
        <w:widowControl/>
        <w:adjustRightInd w:val="0"/>
        <w:snapToGrid w:val="0"/>
        <w:spacing w:line="400" w:lineRule="exact"/>
        <w:ind w:firstLine="420" w:firstLineChars="200"/>
        <w:rPr>
          <w:b/>
          <w:szCs w:val="21"/>
        </w:rPr>
      </w:pPr>
      <w:r>
        <w:rPr>
          <w:szCs w:val="21"/>
        </w:rPr>
        <w:t>本专业培养目标、毕业要求之间的支撑关系可由下表所示：</w:t>
      </w:r>
    </w:p>
    <w:tbl>
      <w:tblPr>
        <w:tblStyle w:val="11"/>
        <w:tblW w:w="53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4"/>
        <w:gridCol w:w="1170"/>
        <w:gridCol w:w="1170"/>
        <w:gridCol w:w="1170"/>
        <w:gridCol w:w="1170"/>
        <w:gridCol w:w="1171"/>
      </w:tblGrid>
      <w:tr w14:paraId="7437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blHeader/>
          <w:jc w:val="center"/>
        </w:trPr>
        <w:tc>
          <w:tcPr>
            <w:tcW w:w="1807" w:type="pct"/>
            <w:vAlign w:val="center"/>
          </w:tcPr>
          <w:p w14:paraId="2F1C0C4B">
            <w:pPr>
              <w:snapToGrid w:val="0"/>
              <w:jc w:val="center"/>
              <w:rPr>
                <w:b/>
                <w:bCs/>
                <w:szCs w:val="21"/>
              </w:rPr>
            </w:pPr>
          </w:p>
          <w:p w14:paraId="62105BA1">
            <w:pPr>
              <w:snapToGrid w:val="0"/>
              <w:jc w:val="center"/>
              <w:rPr>
                <w:b/>
                <w:bCs/>
                <w:szCs w:val="21"/>
              </w:rPr>
            </w:pPr>
          </w:p>
          <w:p w14:paraId="28982D25">
            <w:pPr>
              <w:snapToGrid w:val="0"/>
              <w:jc w:val="center"/>
              <w:rPr>
                <w:b/>
                <w:bCs/>
                <w:szCs w:val="21"/>
              </w:rPr>
            </w:pPr>
            <w:r>
              <w:rPr>
                <w:rFonts w:hint="eastAsia"/>
                <w:b/>
                <w:bCs/>
                <w:szCs w:val="21"/>
              </w:rPr>
              <w:t>毕业要求</w:t>
            </w:r>
          </w:p>
          <w:p w14:paraId="7108AF5E">
            <w:pPr>
              <w:jc w:val="center"/>
              <w:rPr>
                <w:b/>
                <w:bCs/>
                <w:szCs w:val="21"/>
              </w:rPr>
            </w:pPr>
          </w:p>
          <w:p w14:paraId="753C9B90">
            <w:pPr>
              <w:jc w:val="center"/>
              <w:rPr>
                <w:b/>
                <w:bCs/>
                <w:szCs w:val="21"/>
              </w:rPr>
            </w:pPr>
            <w:r>
              <w:rPr>
                <w:rFonts w:hint="eastAsia"/>
                <w:b/>
                <w:bCs/>
                <w:szCs w:val="21"/>
              </w:rPr>
              <w:t>培养目标</w:t>
            </w:r>
          </w:p>
        </w:tc>
        <w:tc>
          <w:tcPr>
            <w:tcW w:w="638" w:type="pct"/>
            <w:vAlign w:val="center"/>
          </w:tcPr>
          <w:p w14:paraId="3128CB3D">
            <w:pPr>
              <w:jc w:val="center"/>
              <w:rPr>
                <w:b/>
                <w:bCs/>
                <w:sz w:val="20"/>
                <w:szCs w:val="20"/>
              </w:rPr>
            </w:pPr>
            <w:r>
              <w:rPr>
                <w:b/>
                <w:bCs/>
                <w:sz w:val="20"/>
                <w:szCs w:val="20"/>
              </w:rPr>
              <w:t>培养目标1</w:t>
            </w:r>
          </w:p>
        </w:tc>
        <w:tc>
          <w:tcPr>
            <w:tcW w:w="638" w:type="pct"/>
            <w:vAlign w:val="center"/>
          </w:tcPr>
          <w:p w14:paraId="0509BA9B">
            <w:pPr>
              <w:jc w:val="center"/>
              <w:rPr>
                <w:b/>
                <w:bCs/>
                <w:sz w:val="20"/>
                <w:szCs w:val="20"/>
              </w:rPr>
            </w:pPr>
            <w:r>
              <w:rPr>
                <w:b/>
                <w:bCs/>
                <w:sz w:val="20"/>
                <w:szCs w:val="20"/>
              </w:rPr>
              <w:t>培养目标2</w:t>
            </w:r>
          </w:p>
        </w:tc>
        <w:tc>
          <w:tcPr>
            <w:tcW w:w="638" w:type="pct"/>
            <w:vAlign w:val="center"/>
          </w:tcPr>
          <w:p w14:paraId="61487ECF">
            <w:pPr>
              <w:jc w:val="center"/>
              <w:rPr>
                <w:b/>
                <w:bCs/>
                <w:sz w:val="20"/>
                <w:szCs w:val="20"/>
              </w:rPr>
            </w:pPr>
            <w:r>
              <w:rPr>
                <w:b/>
                <w:bCs/>
                <w:sz w:val="20"/>
                <w:szCs w:val="20"/>
              </w:rPr>
              <w:t>培养目标3</w:t>
            </w:r>
          </w:p>
        </w:tc>
        <w:tc>
          <w:tcPr>
            <w:tcW w:w="638" w:type="pct"/>
            <w:vAlign w:val="center"/>
          </w:tcPr>
          <w:p w14:paraId="3535B560">
            <w:pPr>
              <w:jc w:val="center"/>
              <w:rPr>
                <w:b/>
                <w:bCs/>
                <w:sz w:val="20"/>
                <w:szCs w:val="20"/>
              </w:rPr>
            </w:pPr>
            <w:r>
              <w:rPr>
                <w:b/>
                <w:bCs/>
                <w:sz w:val="20"/>
                <w:szCs w:val="20"/>
              </w:rPr>
              <w:t>培养目标4</w:t>
            </w:r>
          </w:p>
        </w:tc>
        <w:tc>
          <w:tcPr>
            <w:tcW w:w="638" w:type="pct"/>
            <w:vAlign w:val="center"/>
          </w:tcPr>
          <w:p w14:paraId="687BE61C">
            <w:pPr>
              <w:jc w:val="center"/>
              <w:rPr>
                <w:b/>
                <w:bCs/>
                <w:sz w:val="20"/>
                <w:szCs w:val="20"/>
              </w:rPr>
            </w:pPr>
            <w:r>
              <w:rPr>
                <w:b/>
                <w:bCs/>
                <w:sz w:val="20"/>
                <w:szCs w:val="20"/>
              </w:rPr>
              <w:t>培养目标5</w:t>
            </w:r>
          </w:p>
        </w:tc>
      </w:tr>
      <w:tr w14:paraId="36348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07" w:type="pct"/>
            <w:vAlign w:val="center"/>
          </w:tcPr>
          <w:p w14:paraId="17639100">
            <w:pPr>
              <w:jc w:val="left"/>
              <w:rPr>
                <w:szCs w:val="21"/>
              </w:rPr>
            </w:pPr>
            <w:r>
              <w:rPr>
                <w:szCs w:val="21"/>
              </w:rPr>
              <w:t>毕业要求1：工程知识</w:t>
            </w:r>
          </w:p>
        </w:tc>
        <w:tc>
          <w:tcPr>
            <w:tcW w:w="638" w:type="pct"/>
            <w:vAlign w:val="center"/>
          </w:tcPr>
          <w:p w14:paraId="61BE7873">
            <w:pPr>
              <w:widowControl/>
              <w:adjustRightInd w:val="0"/>
              <w:snapToGrid w:val="0"/>
              <w:spacing w:line="400" w:lineRule="exact"/>
              <w:jc w:val="center"/>
              <w:rPr>
                <w:szCs w:val="21"/>
              </w:rPr>
            </w:pPr>
            <w:r>
              <w:rPr>
                <w:szCs w:val="21"/>
              </w:rPr>
              <w:t>√</w:t>
            </w:r>
          </w:p>
        </w:tc>
        <w:tc>
          <w:tcPr>
            <w:tcW w:w="638" w:type="pct"/>
            <w:vAlign w:val="center"/>
          </w:tcPr>
          <w:p w14:paraId="631FD09B">
            <w:pPr>
              <w:widowControl/>
              <w:adjustRightInd w:val="0"/>
              <w:snapToGrid w:val="0"/>
              <w:spacing w:line="400" w:lineRule="exact"/>
              <w:jc w:val="center"/>
              <w:rPr>
                <w:szCs w:val="21"/>
              </w:rPr>
            </w:pPr>
          </w:p>
        </w:tc>
        <w:tc>
          <w:tcPr>
            <w:tcW w:w="638" w:type="pct"/>
            <w:vAlign w:val="center"/>
          </w:tcPr>
          <w:p w14:paraId="5692BBAD">
            <w:pPr>
              <w:widowControl/>
              <w:adjustRightInd w:val="0"/>
              <w:snapToGrid w:val="0"/>
              <w:spacing w:line="400" w:lineRule="exact"/>
              <w:jc w:val="center"/>
              <w:rPr>
                <w:szCs w:val="21"/>
              </w:rPr>
            </w:pPr>
            <w:r>
              <w:rPr>
                <w:szCs w:val="21"/>
              </w:rPr>
              <w:t>√</w:t>
            </w:r>
          </w:p>
        </w:tc>
        <w:tc>
          <w:tcPr>
            <w:tcW w:w="638" w:type="pct"/>
            <w:vAlign w:val="center"/>
          </w:tcPr>
          <w:p w14:paraId="5636AEDE">
            <w:pPr>
              <w:widowControl/>
              <w:adjustRightInd w:val="0"/>
              <w:snapToGrid w:val="0"/>
              <w:spacing w:line="400" w:lineRule="exact"/>
              <w:jc w:val="center"/>
              <w:rPr>
                <w:szCs w:val="21"/>
              </w:rPr>
            </w:pPr>
          </w:p>
        </w:tc>
        <w:tc>
          <w:tcPr>
            <w:tcW w:w="638" w:type="pct"/>
            <w:vAlign w:val="center"/>
          </w:tcPr>
          <w:p w14:paraId="0ADF5E62">
            <w:pPr>
              <w:widowControl/>
              <w:adjustRightInd w:val="0"/>
              <w:snapToGrid w:val="0"/>
              <w:spacing w:line="400" w:lineRule="exact"/>
              <w:jc w:val="center"/>
              <w:rPr>
                <w:szCs w:val="21"/>
              </w:rPr>
            </w:pPr>
          </w:p>
        </w:tc>
      </w:tr>
      <w:tr w14:paraId="4626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7" w:type="pct"/>
            <w:vAlign w:val="center"/>
          </w:tcPr>
          <w:p w14:paraId="171FC597">
            <w:pPr>
              <w:jc w:val="left"/>
              <w:rPr>
                <w:szCs w:val="21"/>
              </w:rPr>
            </w:pPr>
            <w:r>
              <w:rPr>
                <w:szCs w:val="21"/>
              </w:rPr>
              <w:t>毕业要求2：问题分析</w:t>
            </w:r>
          </w:p>
        </w:tc>
        <w:tc>
          <w:tcPr>
            <w:tcW w:w="638" w:type="pct"/>
            <w:shd w:val="clear" w:color="auto" w:fill="auto"/>
            <w:vAlign w:val="center"/>
          </w:tcPr>
          <w:p w14:paraId="38EBE4CF">
            <w:pPr>
              <w:widowControl/>
              <w:adjustRightInd w:val="0"/>
              <w:snapToGrid w:val="0"/>
              <w:spacing w:line="400" w:lineRule="exact"/>
              <w:jc w:val="center"/>
              <w:rPr>
                <w:szCs w:val="21"/>
              </w:rPr>
            </w:pPr>
            <w:r>
              <w:rPr>
                <w:szCs w:val="21"/>
              </w:rPr>
              <w:t>√</w:t>
            </w:r>
          </w:p>
        </w:tc>
        <w:tc>
          <w:tcPr>
            <w:tcW w:w="638" w:type="pct"/>
            <w:shd w:val="clear" w:color="auto" w:fill="auto"/>
            <w:vAlign w:val="center"/>
          </w:tcPr>
          <w:p w14:paraId="4CB5A075">
            <w:pPr>
              <w:widowControl/>
              <w:adjustRightInd w:val="0"/>
              <w:snapToGrid w:val="0"/>
              <w:spacing w:line="400" w:lineRule="exact"/>
              <w:jc w:val="center"/>
              <w:rPr>
                <w:szCs w:val="21"/>
              </w:rPr>
            </w:pPr>
          </w:p>
        </w:tc>
        <w:tc>
          <w:tcPr>
            <w:tcW w:w="638" w:type="pct"/>
            <w:vAlign w:val="center"/>
          </w:tcPr>
          <w:p w14:paraId="6ED97860">
            <w:pPr>
              <w:widowControl/>
              <w:adjustRightInd w:val="0"/>
              <w:snapToGrid w:val="0"/>
              <w:spacing w:line="400" w:lineRule="exact"/>
              <w:jc w:val="center"/>
              <w:rPr>
                <w:szCs w:val="21"/>
              </w:rPr>
            </w:pPr>
          </w:p>
        </w:tc>
        <w:tc>
          <w:tcPr>
            <w:tcW w:w="638" w:type="pct"/>
            <w:vAlign w:val="center"/>
          </w:tcPr>
          <w:p w14:paraId="27EBECD8">
            <w:pPr>
              <w:widowControl/>
              <w:adjustRightInd w:val="0"/>
              <w:snapToGrid w:val="0"/>
              <w:spacing w:line="400" w:lineRule="exact"/>
              <w:jc w:val="center"/>
              <w:rPr>
                <w:szCs w:val="21"/>
              </w:rPr>
            </w:pPr>
          </w:p>
        </w:tc>
        <w:tc>
          <w:tcPr>
            <w:tcW w:w="638" w:type="pct"/>
            <w:vAlign w:val="center"/>
          </w:tcPr>
          <w:p w14:paraId="20E9D896">
            <w:pPr>
              <w:widowControl/>
              <w:adjustRightInd w:val="0"/>
              <w:snapToGrid w:val="0"/>
              <w:spacing w:line="400" w:lineRule="exact"/>
              <w:jc w:val="center"/>
              <w:rPr>
                <w:szCs w:val="21"/>
              </w:rPr>
            </w:pPr>
          </w:p>
        </w:tc>
      </w:tr>
      <w:tr w14:paraId="5182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7" w:type="pct"/>
            <w:vAlign w:val="center"/>
          </w:tcPr>
          <w:p w14:paraId="570FA65B">
            <w:pPr>
              <w:jc w:val="left"/>
              <w:rPr>
                <w:szCs w:val="21"/>
              </w:rPr>
            </w:pPr>
            <w:r>
              <w:rPr>
                <w:szCs w:val="21"/>
              </w:rPr>
              <w:t>毕业要求3：设计/开发解决方案</w:t>
            </w:r>
          </w:p>
        </w:tc>
        <w:tc>
          <w:tcPr>
            <w:tcW w:w="638" w:type="pct"/>
            <w:vAlign w:val="center"/>
          </w:tcPr>
          <w:p w14:paraId="0E6DCE1F">
            <w:pPr>
              <w:widowControl/>
              <w:adjustRightInd w:val="0"/>
              <w:snapToGrid w:val="0"/>
              <w:spacing w:line="400" w:lineRule="exact"/>
              <w:jc w:val="center"/>
              <w:rPr>
                <w:szCs w:val="21"/>
              </w:rPr>
            </w:pPr>
            <w:r>
              <w:rPr>
                <w:szCs w:val="21"/>
              </w:rPr>
              <w:t>√</w:t>
            </w:r>
          </w:p>
        </w:tc>
        <w:tc>
          <w:tcPr>
            <w:tcW w:w="638" w:type="pct"/>
            <w:vAlign w:val="center"/>
          </w:tcPr>
          <w:p w14:paraId="258945AB">
            <w:pPr>
              <w:widowControl/>
              <w:adjustRightInd w:val="0"/>
              <w:snapToGrid w:val="0"/>
              <w:spacing w:line="400" w:lineRule="exact"/>
              <w:jc w:val="center"/>
              <w:rPr>
                <w:szCs w:val="21"/>
              </w:rPr>
            </w:pPr>
            <w:r>
              <w:rPr>
                <w:szCs w:val="21"/>
              </w:rPr>
              <w:t>√</w:t>
            </w:r>
          </w:p>
        </w:tc>
        <w:tc>
          <w:tcPr>
            <w:tcW w:w="638" w:type="pct"/>
            <w:vAlign w:val="center"/>
          </w:tcPr>
          <w:p w14:paraId="1E4272C3">
            <w:pPr>
              <w:widowControl/>
              <w:adjustRightInd w:val="0"/>
              <w:snapToGrid w:val="0"/>
              <w:spacing w:line="400" w:lineRule="exact"/>
              <w:jc w:val="center"/>
              <w:rPr>
                <w:szCs w:val="21"/>
              </w:rPr>
            </w:pPr>
          </w:p>
        </w:tc>
        <w:tc>
          <w:tcPr>
            <w:tcW w:w="638" w:type="pct"/>
            <w:vAlign w:val="center"/>
          </w:tcPr>
          <w:p w14:paraId="76395ACF">
            <w:pPr>
              <w:widowControl/>
              <w:adjustRightInd w:val="0"/>
              <w:snapToGrid w:val="0"/>
              <w:spacing w:line="400" w:lineRule="exact"/>
              <w:jc w:val="center"/>
              <w:rPr>
                <w:szCs w:val="21"/>
              </w:rPr>
            </w:pPr>
          </w:p>
        </w:tc>
        <w:tc>
          <w:tcPr>
            <w:tcW w:w="638" w:type="pct"/>
            <w:vAlign w:val="center"/>
          </w:tcPr>
          <w:p w14:paraId="115DAB57">
            <w:pPr>
              <w:widowControl/>
              <w:adjustRightInd w:val="0"/>
              <w:snapToGrid w:val="0"/>
              <w:spacing w:line="400" w:lineRule="exact"/>
              <w:jc w:val="center"/>
              <w:rPr>
                <w:szCs w:val="21"/>
              </w:rPr>
            </w:pPr>
          </w:p>
        </w:tc>
      </w:tr>
      <w:tr w14:paraId="6C3BD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7" w:type="pct"/>
            <w:vAlign w:val="center"/>
          </w:tcPr>
          <w:p w14:paraId="2766BF17">
            <w:pPr>
              <w:jc w:val="left"/>
              <w:rPr>
                <w:szCs w:val="21"/>
              </w:rPr>
            </w:pPr>
            <w:r>
              <w:rPr>
                <w:szCs w:val="21"/>
              </w:rPr>
              <w:t>毕业要求4：研究</w:t>
            </w:r>
          </w:p>
        </w:tc>
        <w:tc>
          <w:tcPr>
            <w:tcW w:w="638" w:type="pct"/>
            <w:shd w:val="clear" w:color="auto" w:fill="auto"/>
            <w:vAlign w:val="center"/>
          </w:tcPr>
          <w:p w14:paraId="2BBDABC0">
            <w:pPr>
              <w:widowControl/>
              <w:adjustRightInd w:val="0"/>
              <w:snapToGrid w:val="0"/>
              <w:spacing w:line="400" w:lineRule="exact"/>
              <w:jc w:val="center"/>
              <w:rPr>
                <w:szCs w:val="21"/>
              </w:rPr>
            </w:pPr>
            <w:r>
              <w:rPr>
                <w:szCs w:val="21"/>
              </w:rPr>
              <w:t>√</w:t>
            </w:r>
          </w:p>
        </w:tc>
        <w:tc>
          <w:tcPr>
            <w:tcW w:w="638" w:type="pct"/>
            <w:vAlign w:val="center"/>
          </w:tcPr>
          <w:p w14:paraId="2672A8C9">
            <w:pPr>
              <w:widowControl/>
              <w:adjustRightInd w:val="0"/>
              <w:snapToGrid w:val="0"/>
              <w:spacing w:line="400" w:lineRule="exact"/>
              <w:jc w:val="center"/>
              <w:rPr>
                <w:szCs w:val="21"/>
              </w:rPr>
            </w:pPr>
          </w:p>
        </w:tc>
        <w:tc>
          <w:tcPr>
            <w:tcW w:w="638" w:type="pct"/>
            <w:vAlign w:val="center"/>
          </w:tcPr>
          <w:p w14:paraId="17C1FE2A">
            <w:pPr>
              <w:widowControl/>
              <w:adjustRightInd w:val="0"/>
              <w:snapToGrid w:val="0"/>
              <w:spacing w:line="400" w:lineRule="exact"/>
              <w:jc w:val="center"/>
              <w:rPr>
                <w:szCs w:val="21"/>
              </w:rPr>
            </w:pPr>
          </w:p>
        </w:tc>
        <w:tc>
          <w:tcPr>
            <w:tcW w:w="638" w:type="pct"/>
            <w:vAlign w:val="center"/>
          </w:tcPr>
          <w:p w14:paraId="08404E41">
            <w:pPr>
              <w:widowControl/>
              <w:adjustRightInd w:val="0"/>
              <w:snapToGrid w:val="0"/>
              <w:spacing w:line="400" w:lineRule="exact"/>
              <w:jc w:val="center"/>
              <w:rPr>
                <w:szCs w:val="21"/>
              </w:rPr>
            </w:pPr>
          </w:p>
        </w:tc>
        <w:tc>
          <w:tcPr>
            <w:tcW w:w="638" w:type="pct"/>
            <w:vAlign w:val="center"/>
          </w:tcPr>
          <w:p w14:paraId="2606C18C">
            <w:pPr>
              <w:widowControl/>
              <w:adjustRightInd w:val="0"/>
              <w:snapToGrid w:val="0"/>
              <w:spacing w:line="400" w:lineRule="exact"/>
              <w:jc w:val="center"/>
              <w:rPr>
                <w:szCs w:val="21"/>
              </w:rPr>
            </w:pPr>
          </w:p>
        </w:tc>
      </w:tr>
      <w:tr w14:paraId="4DD43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7" w:type="pct"/>
            <w:vAlign w:val="center"/>
          </w:tcPr>
          <w:p w14:paraId="4EF13D06">
            <w:pPr>
              <w:jc w:val="left"/>
              <w:rPr>
                <w:szCs w:val="21"/>
              </w:rPr>
            </w:pPr>
            <w:r>
              <w:rPr>
                <w:szCs w:val="21"/>
              </w:rPr>
              <w:t>毕业要求5：使用现代工具</w:t>
            </w:r>
          </w:p>
        </w:tc>
        <w:tc>
          <w:tcPr>
            <w:tcW w:w="638" w:type="pct"/>
            <w:shd w:val="clear" w:color="auto" w:fill="auto"/>
            <w:vAlign w:val="center"/>
          </w:tcPr>
          <w:p w14:paraId="17BEE81F">
            <w:pPr>
              <w:widowControl/>
              <w:adjustRightInd w:val="0"/>
              <w:snapToGrid w:val="0"/>
              <w:spacing w:line="400" w:lineRule="exact"/>
              <w:jc w:val="center"/>
              <w:rPr>
                <w:szCs w:val="21"/>
              </w:rPr>
            </w:pPr>
            <w:r>
              <w:rPr>
                <w:szCs w:val="21"/>
              </w:rPr>
              <w:t>√</w:t>
            </w:r>
          </w:p>
        </w:tc>
        <w:tc>
          <w:tcPr>
            <w:tcW w:w="638" w:type="pct"/>
            <w:vAlign w:val="center"/>
          </w:tcPr>
          <w:p w14:paraId="11DBB80B">
            <w:pPr>
              <w:widowControl/>
              <w:adjustRightInd w:val="0"/>
              <w:snapToGrid w:val="0"/>
              <w:spacing w:line="400" w:lineRule="exact"/>
              <w:jc w:val="center"/>
              <w:rPr>
                <w:szCs w:val="21"/>
              </w:rPr>
            </w:pPr>
          </w:p>
        </w:tc>
        <w:tc>
          <w:tcPr>
            <w:tcW w:w="638" w:type="pct"/>
            <w:vAlign w:val="center"/>
          </w:tcPr>
          <w:p w14:paraId="35303C1D">
            <w:pPr>
              <w:widowControl/>
              <w:adjustRightInd w:val="0"/>
              <w:snapToGrid w:val="0"/>
              <w:spacing w:line="400" w:lineRule="exact"/>
              <w:jc w:val="center"/>
              <w:rPr>
                <w:szCs w:val="21"/>
              </w:rPr>
            </w:pPr>
          </w:p>
        </w:tc>
        <w:tc>
          <w:tcPr>
            <w:tcW w:w="638" w:type="pct"/>
            <w:vAlign w:val="center"/>
          </w:tcPr>
          <w:p w14:paraId="167EEE44">
            <w:pPr>
              <w:widowControl/>
              <w:adjustRightInd w:val="0"/>
              <w:snapToGrid w:val="0"/>
              <w:spacing w:line="400" w:lineRule="exact"/>
              <w:jc w:val="center"/>
              <w:rPr>
                <w:szCs w:val="21"/>
              </w:rPr>
            </w:pPr>
          </w:p>
        </w:tc>
        <w:tc>
          <w:tcPr>
            <w:tcW w:w="638" w:type="pct"/>
            <w:vAlign w:val="center"/>
          </w:tcPr>
          <w:p w14:paraId="1E87765B">
            <w:pPr>
              <w:widowControl/>
              <w:adjustRightInd w:val="0"/>
              <w:snapToGrid w:val="0"/>
              <w:spacing w:line="400" w:lineRule="exact"/>
              <w:jc w:val="center"/>
              <w:rPr>
                <w:szCs w:val="21"/>
              </w:rPr>
            </w:pPr>
          </w:p>
        </w:tc>
      </w:tr>
      <w:tr w14:paraId="600C8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7" w:type="pct"/>
            <w:vAlign w:val="center"/>
          </w:tcPr>
          <w:p w14:paraId="616BD7E1">
            <w:pPr>
              <w:jc w:val="left"/>
              <w:rPr>
                <w:szCs w:val="21"/>
              </w:rPr>
            </w:pPr>
            <w:r>
              <w:rPr>
                <w:szCs w:val="21"/>
              </w:rPr>
              <w:t>毕业要求6：工程与可持续发展</w:t>
            </w:r>
          </w:p>
        </w:tc>
        <w:tc>
          <w:tcPr>
            <w:tcW w:w="638" w:type="pct"/>
            <w:vAlign w:val="center"/>
          </w:tcPr>
          <w:p w14:paraId="0145BABE">
            <w:pPr>
              <w:widowControl/>
              <w:tabs>
                <w:tab w:val="left" w:pos="392"/>
                <w:tab w:val="center" w:pos="536"/>
              </w:tabs>
              <w:adjustRightInd w:val="0"/>
              <w:snapToGrid w:val="0"/>
              <w:spacing w:line="400" w:lineRule="exact"/>
              <w:jc w:val="left"/>
              <w:rPr>
                <w:szCs w:val="21"/>
              </w:rPr>
            </w:pPr>
            <w:r>
              <w:rPr>
                <w:szCs w:val="21"/>
              </w:rPr>
              <w:tab/>
            </w:r>
            <w:r>
              <w:rPr>
                <w:szCs w:val="21"/>
              </w:rPr>
              <w:t>√</w:t>
            </w:r>
          </w:p>
        </w:tc>
        <w:tc>
          <w:tcPr>
            <w:tcW w:w="638" w:type="pct"/>
            <w:vAlign w:val="center"/>
          </w:tcPr>
          <w:p w14:paraId="6B19C2FE">
            <w:pPr>
              <w:widowControl/>
              <w:adjustRightInd w:val="0"/>
              <w:snapToGrid w:val="0"/>
              <w:spacing w:line="400" w:lineRule="exact"/>
              <w:jc w:val="center"/>
              <w:rPr>
                <w:szCs w:val="21"/>
              </w:rPr>
            </w:pPr>
            <w:r>
              <w:rPr>
                <w:szCs w:val="21"/>
              </w:rPr>
              <w:t>√</w:t>
            </w:r>
          </w:p>
        </w:tc>
        <w:tc>
          <w:tcPr>
            <w:tcW w:w="638" w:type="pct"/>
            <w:vAlign w:val="center"/>
          </w:tcPr>
          <w:p w14:paraId="565A7E6A">
            <w:pPr>
              <w:widowControl/>
              <w:adjustRightInd w:val="0"/>
              <w:snapToGrid w:val="0"/>
              <w:spacing w:line="400" w:lineRule="exact"/>
              <w:jc w:val="center"/>
              <w:rPr>
                <w:szCs w:val="21"/>
              </w:rPr>
            </w:pPr>
          </w:p>
        </w:tc>
        <w:tc>
          <w:tcPr>
            <w:tcW w:w="638" w:type="pct"/>
            <w:vAlign w:val="center"/>
          </w:tcPr>
          <w:p w14:paraId="68B07C5A">
            <w:pPr>
              <w:widowControl/>
              <w:adjustRightInd w:val="0"/>
              <w:snapToGrid w:val="0"/>
              <w:spacing w:line="400" w:lineRule="exact"/>
              <w:jc w:val="center"/>
              <w:rPr>
                <w:szCs w:val="21"/>
              </w:rPr>
            </w:pPr>
          </w:p>
        </w:tc>
        <w:tc>
          <w:tcPr>
            <w:tcW w:w="638" w:type="pct"/>
            <w:vAlign w:val="center"/>
          </w:tcPr>
          <w:p w14:paraId="559F6C59">
            <w:pPr>
              <w:widowControl/>
              <w:adjustRightInd w:val="0"/>
              <w:snapToGrid w:val="0"/>
              <w:spacing w:line="400" w:lineRule="exact"/>
              <w:jc w:val="center"/>
              <w:rPr>
                <w:rFonts w:hint="eastAsia" w:eastAsia="宋体"/>
                <w:color w:val="FF0000"/>
                <w:szCs w:val="21"/>
                <w:lang w:val="en-US" w:eastAsia="zh-CN"/>
              </w:rPr>
            </w:pPr>
          </w:p>
        </w:tc>
      </w:tr>
      <w:tr w14:paraId="00DF3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7" w:type="pct"/>
            <w:vAlign w:val="center"/>
          </w:tcPr>
          <w:p w14:paraId="5AF73F1E">
            <w:pPr>
              <w:jc w:val="left"/>
              <w:rPr>
                <w:szCs w:val="21"/>
              </w:rPr>
            </w:pPr>
            <w:r>
              <w:rPr>
                <w:szCs w:val="21"/>
              </w:rPr>
              <w:t>毕业要求7：工程伦理和职业规范</w:t>
            </w:r>
          </w:p>
        </w:tc>
        <w:tc>
          <w:tcPr>
            <w:tcW w:w="638" w:type="pct"/>
            <w:vAlign w:val="center"/>
          </w:tcPr>
          <w:p w14:paraId="5A3D3AD6">
            <w:pPr>
              <w:widowControl/>
              <w:adjustRightInd w:val="0"/>
              <w:snapToGrid w:val="0"/>
              <w:spacing w:line="400" w:lineRule="exact"/>
              <w:jc w:val="center"/>
              <w:rPr>
                <w:szCs w:val="21"/>
              </w:rPr>
            </w:pPr>
          </w:p>
        </w:tc>
        <w:tc>
          <w:tcPr>
            <w:tcW w:w="638" w:type="pct"/>
            <w:vAlign w:val="center"/>
          </w:tcPr>
          <w:p w14:paraId="7A0714E1">
            <w:pPr>
              <w:widowControl/>
              <w:adjustRightInd w:val="0"/>
              <w:snapToGrid w:val="0"/>
              <w:spacing w:line="400" w:lineRule="exact"/>
              <w:jc w:val="center"/>
              <w:rPr>
                <w:szCs w:val="21"/>
              </w:rPr>
            </w:pPr>
            <w:r>
              <w:rPr>
                <w:szCs w:val="21"/>
              </w:rPr>
              <w:t>√</w:t>
            </w:r>
          </w:p>
        </w:tc>
        <w:tc>
          <w:tcPr>
            <w:tcW w:w="638" w:type="pct"/>
            <w:vAlign w:val="center"/>
          </w:tcPr>
          <w:p w14:paraId="7CB90694">
            <w:pPr>
              <w:widowControl/>
              <w:adjustRightInd w:val="0"/>
              <w:snapToGrid w:val="0"/>
              <w:spacing w:line="400" w:lineRule="exact"/>
              <w:jc w:val="center"/>
              <w:rPr>
                <w:szCs w:val="21"/>
              </w:rPr>
            </w:pPr>
          </w:p>
        </w:tc>
        <w:tc>
          <w:tcPr>
            <w:tcW w:w="638" w:type="pct"/>
            <w:vAlign w:val="center"/>
          </w:tcPr>
          <w:p w14:paraId="613E4BEE">
            <w:pPr>
              <w:widowControl/>
              <w:adjustRightInd w:val="0"/>
              <w:snapToGrid w:val="0"/>
              <w:spacing w:line="400" w:lineRule="exact"/>
              <w:jc w:val="center"/>
              <w:rPr>
                <w:szCs w:val="21"/>
              </w:rPr>
            </w:pPr>
          </w:p>
        </w:tc>
        <w:tc>
          <w:tcPr>
            <w:tcW w:w="638" w:type="pct"/>
            <w:vAlign w:val="center"/>
          </w:tcPr>
          <w:p w14:paraId="2DF3E685">
            <w:pPr>
              <w:widowControl/>
              <w:adjustRightInd w:val="0"/>
              <w:snapToGrid w:val="0"/>
              <w:spacing w:line="400" w:lineRule="exact"/>
              <w:jc w:val="center"/>
              <w:rPr>
                <w:color w:val="FF0000"/>
                <w:szCs w:val="21"/>
              </w:rPr>
            </w:pPr>
          </w:p>
        </w:tc>
      </w:tr>
      <w:tr w14:paraId="2F8BC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7" w:type="pct"/>
            <w:vAlign w:val="center"/>
          </w:tcPr>
          <w:p w14:paraId="0E2225F2">
            <w:pPr>
              <w:jc w:val="left"/>
              <w:rPr>
                <w:szCs w:val="21"/>
              </w:rPr>
            </w:pPr>
            <w:r>
              <w:rPr>
                <w:szCs w:val="21"/>
              </w:rPr>
              <w:t>毕业要求8：个人与团队</w:t>
            </w:r>
          </w:p>
        </w:tc>
        <w:tc>
          <w:tcPr>
            <w:tcW w:w="638" w:type="pct"/>
            <w:vAlign w:val="center"/>
          </w:tcPr>
          <w:p w14:paraId="4F167368">
            <w:pPr>
              <w:widowControl/>
              <w:adjustRightInd w:val="0"/>
              <w:snapToGrid w:val="0"/>
              <w:spacing w:line="400" w:lineRule="exact"/>
              <w:jc w:val="center"/>
              <w:rPr>
                <w:szCs w:val="21"/>
              </w:rPr>
            </w:pPr>
          </w:p>
        </w:tc>
        <w:tc>
          <w:tcPr>
            <w:tcW w:w="638" w:type="pct"/>
            <w:vAlign w:val="center"/>
          </w:tcPr>
          <w:p w14:paraId="2B562E7E">
            <w:pPr>
              <w:widowControl/>
              <w:adjustRightInd w:val="0"/>
              <w:snapToGrid w:val="0"/>
              <w:spacing w:line="400" w:lineRule="exact"/>
              <w:jc w:val="center"/>
              <w:rPr>
                <w:szCs w:val="21"/>
              </w:rPr>
            </w:pPr>
            <w:r>
              <w:rPr>
                <w:szCs w:val="21"/>
              </w:rPr>
              <w:t>√</w:t>
            </w:r>
          </w:p>
        </w:tc>
        <w:tc>
          <w:tcPr>
            <w:tcW w:w="638" w:type="pct"/>
            <w:vAlign w:val="center"/>
          </w:tcPr>
          <w:p w14:paraId="24426181">
            <w:pPr>
              <w:widowControl/>
              <w:adjustRightInd w:val="0"/>
              <w:snapToGrid w:val="0"/>
              <w:spacing w:line="400" w:lineRule="exact"/>
              <w:jc w:val="center"/>
              <w:rPr>
                <w:szCs w:val="21"/>
              </w:rPr>
            </w:pPr>
          </w:p>
        </w:tc>
        <w:tc>
          <w:tcPr>
            <w:tcW w:w="638" w:type="pct"/>
            <w:vAlign w:val="center"/>
          </w:tcPr>
          <w:p w14:paraId="21A36184">
            <w:pPr>
              <w:widowControl/>
              <w:adjustRightInd w:val="0"/>
              <w:snapToGrid w:val="0"/>
              <w:spacing w:line="400" w:lineRule="exact"/>
              <w:jc w:val="center"/>
              <w:rPr>
                <w:szCs w:val="21"/>
              </w:rPr>
            </w:pPr>
            <w:r>
              <w:rPr>
                <w:szCs w:val="21"/>
              </w:rPr>
              <w:t>√</w:t>
            </w:r>
          </w:p>
        </w:tc>
        <w:tc>
          <w:tcPr>
            <w:tcW w:w="638" w:type="pct"/>
            <w:vAlign w:val="center"/>
          </w:tcPr>
          <w:p w14:paraId="13E0BBA7">
            <w:pPr>
              <w:jc w:val="center"/>
              <w:rPr>
                <w:rFonts w:hint="eastAsia" w:eastAsia="宋体"/>
                <w:color w:val="auto"/>
                <w:szCs w:val="21"/>
                <w:lang w:val="en-US" w:eastAsia="zh-CN"/>
              </w:rPr>
            </w:pPr>
            <w:r>
              <w:rPr>
                <w:color w:val="auto"/>
                <w:szCs w:val="21"/>
              </w:rPr>
              <w:t>√</w:t>
            </w:r>
          </w:p>
        </w:tc>
      </w:tr>
      <w:tr w14:paraId="50452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7" w:type="pct"/>
            <w:vAlign w:val="center"/>
          </w:tcPr>
          <w:p w14:paraId="1F545A8B">
            <w:pPr>
              <w:jc w:val="left"/>
              <w:rPr>
                <w:szCs w:val="21"/>
              </w:rPr>
            </w:pPr>
            <w:r>
              <w:rPr>
                <w:szCs w:val="21"/>
              </w:rPr>
              <w:t>毕业要求9：沟通</w:t>
            </w:r>
          </w:p>
        </w:tc>
        <w:tc>
          <w:tcPr>
            <w:tcW w:w="638" w:type="pct"/>
            <w:vAlign w:val="center"/>
          </w:tcPr>
          <w:p w14:paraId="02223E79">
            <w:pPr>
              <w:widowControl/>
              <w:adjustRightInd w:val="0"/>
              <w:snapToGrid w:val="0"/>
              <w:spacing w:line="400" w:lineRule="exact"/>
              <w:jc w:val="center"/>
              <w:rPr>
                <w:szCs w:val="21"/>
              </w:rPr>
            </w:pPr>
          </w:p>
        </w:tc>
        <w:tc>
          <w:tcPr>
            <w:tcW w:w="638" w:type="pct"/>
            <w:vAlign w:val="center"/>
          </w:tcPr>
          <w:p w14:paraId="76C34F5E">
            <w:pPr>
              <w:widowControl/>
              <w:adjustRightInd w:val="0"/>
              <w:snapToGrid w:val="0"/>
              <w:spacing w:line="400" w:lineRule="exact"/>
              <w:jc w:val="center"/>
              <w:rPr>
                <w:szCs w:val="21"/>
              </w:rPr>
            </w:pPr>
          </w:p>
        </w:tc>
        <w:tc>
          <w:tcPr>
            <w:tcW w:w="638" w:type="pct"/>
            <w:vAlign w:val="center"/>
          </w:tcPr>
          <w:p w14:paraId="3DC8B7D2">
            <w:pPr>
              <w:widowControl/>
              <w:adjustRightInd w:val="0"/>
              <w:snapToGrid w:val="0"/>
              <w:spacing w:line="400" w:lineRule="exact"/>
              <w:jc w:val="center"/>
              <w:rPr>
                <w:szCs w:val="21"/>
              </w:rPr>
            </w:pPr>
          </w:p>
        </w:tc>
        <w:tc>
          <w:tcPr>
            <w:tcW w:w="638" w:type="pct"/>
            <w:vAlign w:val="center"/>
          </w:tcPr>
          <w:p w14:paraId="5840C8A2">
            <w:pPr>
              <w:widowControl/>
              <w:adjustRightInd w:val="0"/>
              <w:snapToGrid w:val="0"/>
              <w:spacing w:line="400" w:lineRule="exact"/>
              <w:jc w:val="center"/>
              <w:rPr>
                <w:szCs w:val="21"/>
              </w:rPr>
            </w:pPr>
            <w:r>
              <w:rPr>
                <w:szCs w:val="21"/>
              </w:rPr>
              <w:t>√</w:t>
            </w:r>
          </w:p>
        </w:tc>
        <w:tc>
          <w:tcPr>
            <w:tcW w:w="638" w:type="pct"/>
            <w:vAlign w:val="center"/>
          </w:tcPr>
          <w:p w14:paraId="485DC46B">
            <w:pPr>
              <w:widowControl/>
              <w:adjustRightInd w:val="0"/>
              <w:snapToGrid w:val="0"/>
              <w:spacing w:line="400" w:lineRule="exact"/>
              <w:jc w:val="center"/>
              <w:rPr>
                <w:rFonts w:hint="eastAsia" w:eastAsia="宋体"/>
                <w:color w:val="auto"/>
                <w:szCs w:val="21"/>
                <w:lang w:val="en-US" w:eastAsia="zh-CN"/>
              </w:rPr>
            </w:pPr>
            <w:r>
              <w:rPr>
                <w:color w:val="auto"/>
                <w:szCs w:val="21"/>
              </w:rPr>
              <w:t>√</w:t>
            </w:r>
          </w:p>
        </w:tc>
      </w:tr>
      <w:tr w14:paraId="4F171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7" w:type="pct"/>
            <w:vAlign w:val="center"/>
          </w:tcPr>
          <w:p w14:paraId="08033915">
            <w:pPr>
              <w:jc w:val="left"/>
              <w:rPr>
                <w:szCs w:val="21"/>
              </w:rPr>
            </w:pPr>
            <w:r>
              <w:rPr>
                <w:szCs w:val="21"/>
              </w:rPr>
              <w:t>毕业要求10：项目管理</w:t>
            </w:r>
          </w:p>
        </w:tc>
        <w:tc>
          <w:tcPr>
            <w:tcW w:w="638" w:type="pct"/>
            <w:vAlign w:val="center"/>
          </w:tcPr>
          <w:p w14:paraId="7EB1937F">
            <w:pPr>
              <w:widowControl/>
              <w:adjustRightInd w:val="0"/>
              <w:snapToGrid w:val="0"/>
              <w:spacing w:line="400" w:lineRule="exact"/>
              <w:jc w:val="center"/>
              <w:rPr>
                <w:szCs w:val="21"/>
              </w:rPr>
            </w:pPr>
          </w:p>
        </w:tc>
        <w:tc>
          <w:tcPr>
            <w:tcW w:w="638" w:type="pct"/>
            <w:vAlign w:val="center"/>
          </w:tcPr>
          <w:p w14:paraId="7D746A2A">
            <w:pPr>
              <w:widowControl/>
              <w:adjustRightInd w:val="0"/>
              <w:snapToGrid w:val="0"/>
              <w:spacing w:line="400" w:lineRule="exact"/>
              <w:jc w:val="center"/>
              <w:rPr>
                <w:szCs w:val="21"/>
              </w:rPr>
            </w:pPr>
          </w:p>
        </w:tc>
        <w:tc>
          <w:tcPr>
            <w:tcW w:w="638" w:type="pct"/>
            <w:shd w:val="clear" w:color="auto" w:fill="auto"/>
            <w:vAlign w:val="center"/>
          </w:tcPr>
          <w:p w14:paraId="7619D759">
            <w:pPr>
              <w:widowControl/>
              <w:adjustRightInd w:val="0"/>
              <w:snapToGrid w:val="0"/>
              <w:spacing w:line="400" w:lineRule="exact"/>
              <w:jc w:val="center"/>
              <w:rPr>
                <w:rFonts w:hint="eastAsia" w:ascii="Times New Roman" w:hAnsi="Times New Roman" w:eastAsia="宋体" w:cs="Times New Roman"/>
                <w:kern w:val="2"/>
                <w:sz w:val="21"/>
                <w:szCs w:val="21"/>
                <w:lang w:val="en-US" w:eastAsia="zh-CN" w:bidi="ar-SA"/>
              </w:rPr>
            </w:pPr>
            <w:r>
              <w:rPr>
                <w:szCs w:val="21"/>
              </w:rPr>
              <w:t>√</w:t>
            </w:r>
          </w:p>
        </w:tc>
        <w:tc>
          <w:tcPr>
            <w:tcW w:w="638" w:type="pct"/>
            <w:vAlign w:val="center"/>
          </w:tcPr>
          <w:p w14:paraId="5867688B">
            <w:pPr>
              <w:widowControl/>
              <w:adjustRightInd w:val="0"/>
              <w:snapToGrid w:val="0"/>
              <w:spacing w:line="400" w:lineRule="exact"/>
              <w:jc w:val="center"/>
              <w:rPr>
                <w:szCs w:val="21"/>
              </w:rPr>
            </w:pPr>
          </w:p>
        </w:tc>
        <w:tc>
          <w:tcPr>
            <w:tcW w:w="638" w:type="pct"/>
            <w:vAlign w:val="center"/>
          </w:tcPr>
          <w:p w14:paraId="1222760A">
            <w:pPr>
              <w:widowControl/>
              <w:adjustRightInd w:val="0"/>
              <w:snapToGrid w:val="0"/>
              <w:spacing w:line="400" w:lineRule="exact"/>
              <w:jc w:val="center"/>
              <w:rPr>
                <w:szCs w:val="21"/>
              </w:rPr>
            </w:pPr>
            <w:r>
              <w:rPr>
                <w:szCs w:val="21"/>
              </w:rPr>
              <w:t>√</w:t>
            </w:r>
          </w:p>
        </w:tc>
      </w:tr>
      <w:tr w14:paraId="16022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807" w:type="pct"/>
            <w:vAlign w:val="center"/>
          </w:tcPr>
          <w:p w14:paraId="43514CD6">
            <w:pPr>
              <w:jc w:val="left"/>
              <w:rPr>
                <w:szCs w:val="21"/>
              </w:rPr>
            </w:pPr>
            <w:r>
              <w:rPr>
                <w:szCs w:val="21"/>
              </w:rPr>
              <w:t>毕业要求11：终身学习</w:t>
            </w:r>
          </w:p>
        </w:tc>
        <w:tc>
          <w:tcPr>
            <w:tcW w:w="638" w:type="pct"/>
            <w:vAlign w:val="center"/>
          </w:tcPr>
          <w:p w14:paraId="20FD7A79">
            <w:pPr>
              <w:jc w:val="center"/>
              <w:rPr>
                <w:szCs w:val="21"/>
              </w:rPr>
            </w:pPr>
          </w:p>
        </w:tc>
        <w:tc>
          <w:tcPr>
            <w:tcW w:w="638" w:type="pct"/>
            <w:vAlign w:val="center"/>
          </w:tcPr>
          <w:p w14:paraId="3750276F">
            <w:pPr>
              <w:widowControl/>
              <w:adjustRightInd w:val="0"/>
              <w:snapToGrid w:val="0"/>
              <w:spacing w:line="400" w:lineRule="exact"/>
              <w:jc w:val="center"/>
              <w:rPr>
                <w:szCs w:val="21"/>
              </w:rPr>
            </w:pPr>
          </w:p>
        </w:tc>
        <w:tc>
          <w:tcPr>
            <w:tcW w:w="638" w:type="pct"/>
            <w:shd w:val="clear" w:color="auto" w:fill="auto"/>
            <w:vAlign w:val="center"/>
          </w:tcPr>
          <w:p w14:paraId="19059F00">
            <w:pPr>
              <w:widowControl/>
              <w:adjustRightInd w:val="0"/>
              <w:snapToGrid w:val="0"/>
              <w:spacing w:line="400" w:lineRule="exact"/>
              <w:jc w:val="center"/>
              <w:rPr>
                <w:rFonts w:hint="eastAsia" w:ascii="Times New Roman" w:hAnsi="Times New Roman" w:eastAsia="宋体" w:cs="Times New Roman"/>
                <w:kern w:val="2"/>
                <w:sz w:val="21"/>
                <w:szCs w:val="21"/>
                <w:lang w:val="en-US" w:eastAsia="zh-CN" w:bidi="ar-SA"/>
              </w:rPr>
            </w:pPr>
            <w:r>
              <w:rPr>
                <w:szCs w:val="21"/>
              </w:rPr>
              <w:t>√</w:t>
            </w:r>
          </w:p>
        </w:tc>
        <w:tc>
          <w:tcPr>
            <w:tcW w:w="638" w:type="pct"/>
            <w:vAlign w:val="center"/>
          </w:tcPr>
          <w:p w14:paraId="07B17608">
            <w:pPr>
              <w:widowControl/>
              <w:adjustRightInd w:val="0"/>
              <w:snapToGrid w:val="0"/>
              <w:spacing w:line="400" w:lineRule="exact"/>
              <w:jc w:val="center"/>
              <w:rPr>
                <w:szCs w:val="21"/>
              </w:rPr>
            </w:pPr>
          </w:p>
        </w:tc>
        <w:tc>
          <w:tcPr>
            <w:tcW w:w="638" w:type="pct"/>
            <w:vAlign w:val="center"/>
          </w:tcPr>
          <w:p w14:paraId="3E09B8C5">
            <w:pPr>
              <w:widowControl/>
              <w:adjustRightInd w:val="0"/>
              <w:snapToGrid w:val="0"/>
              <w:spacing w:line="400" w:lineRule="exact"/>
              <w:jc w:val="center"/>
              <w:rPr>
                <w:szCs w:val="21"/>
              </w:rPr>
            </w:pPr>
            <w:r>
              <w:rPr>
                <w:szCs w:val="21"/>
              </w:rPr>
              <w:t>√</w:t>
            </w:r>
          </w:p>
        </w:tc>
      </w:tr>
    </w:tbl>
    <w:p w14:paraId="6BF7FAC4">
      <w:pPr>
        <w:pStyle w:val="4"/>
        <w:spacing w:line="400" w:lineRule="exact"/>
        <w:rPr>
          <w:rFonts w:ascii="Times New Roman" w:hAnsi="Times New Roman" w:cs="Times New Roman"/>
          <w:bCs w:val="0"/>
          <w:sz w:val="18"/>
          <w:szCs w:val="18"/>
        </w:rPr>
      </w:pPr>
      <w:r>
        <w:rPr>
          <w:rFonts w:ascii="Times New Roman" w:hAnsi="Times New Roman" w:cs="Times New Roman"/>
          <w:bCs w:val="0"/>
          <w:sz w:val="18"/>
          <w:szCs w:val="18"/>
        </w:rPr>
        <w:t>备注：“培养目标—毕业要求”关联矩阵用“√”展示培养目标与毕业要求达成的关联度情况。</w:t>
      </w:r>
    </w:p>
    <w:p w14:paraId="235C1216">
      <w:pPr>
        <w:rPr>
          <w:b/>
          <w:bCs/>
          <w:sz w:val="28"/>
          <w:szCs w:val="28"/>
        </w:rPr>
      </w:pPr>
      <w:r>
        <w:rPr>
          <w:b/>
          <w:bCs/>
          <w:sz w:val="28"/>
          <w:szCs w:val="28"/>
        </w:rPr>
        <w:br w:type="page"/>
      </w:r>
    </w:p>
    <w:p w14:paraId="1E2EAA97">
      <w:pPr>
        <w:spacing w:line="360" w:lineRule="auto"/>
        <w:rPr>
          <w:b/>
          <w:bCs/>
          <w:sz w:val="28"/>
          <w:szCs w:val="28"/>
        </w:rPr>
      </w:pPr>
      <w:r>
        <w:rPr>
          <w:b/>
          <w:bCs/>
          <w:sz w:val="28"/>
          <w:szCs w:val="28"/>
        </w:rPr>
        <w:t>五、毕业条件和学位授予</w:t>
      </w:r>
    </w:p>
    <w:p w14:paraId="7F53191A">
      <w:pPr>
        <w:pStyle w:val="4"/>
        <w:spacing w:line="400" w:lineRule="exact"/>
        <w:jc w:val="center"/>
        <w:rPr>
          <w:rFonts w:ascii="Times New Roman" w:hAnsi="Times New Roman" w:cs="Times New Roman"/>
          <w:b/>
          <w:bCs w:val="0"/>
          <w:sz w:val="24"/>
          <w:szCs w:val="24"/>
        </w:rPr>
      </w:pPr>
      <w:r>
        <w:rPr>
          <w:rFonts w:ascii="Times New Roman" w:hAnsi="Times New Roman" w:cs="Times New Roman"/>
          <w:b/>
          <w:bCs w:val="0"/>
          <w:sz w:val="24"/>
          <w:szCs w:val="24"/>
        </w:rPr>
        <w:t>毕业学分结构表</w:t>
      </w:r>
    </w:p>
    <w:tbl>
      <w:tblPr>
        <w:tblStyle w:val="10"/>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704"/>
        <w:gridCol w:w="683"/>
        <w:gridCol w:w="693"/>
        <w:gridCol w:w="709"/>
        <w:gridCol w:w="672"/>
        <w:gridCol w:w="682"/>
        <w:gridCol w:w="700"/>
        <w:gridCol w:w="976"/>
        <w:gridCol w:w="697"/>
        <w:gridCol w:w="555"/>
        <w:gridCol w:w="573"/>
        <w:gridCol w:w="481"/>
        <w:gridCol w:w="561"/>
      </w:tblGrid>
      <w:tr w14:paraId="3F773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72" w:type="dxa"/>
            <w:vMerge w:val="restart"/>
            <w:vAlign w:val="center"/>
          </w:tcPr>
          <w:p w14:paraId="31F6E7C4">
            <w:pPr>
              <w:widowControl/>
              <w:jc w:val="center"/>
              <w:textAlignment w:val="center"/>
              <w:rPr>
                <w:kern w:val="0"/>
                <w:szCs w:val="21"/>
                <w:lang w:bidi="ar"/>
              </w:rPr>
            </w:pPr>
          </w:p>
          <w:p w14:paraId="682624A4">
            <w:pPr>
              <w:widowControl/>
              <w:jc w:val="center"/>
              <w:textAlignment w:val="center"/>
              <w:rPr>
                <w:kern w:val="0"/>
                <w:szCs w:val="21"/>
                <w:lang w:bidi="ar"/>
              </w:rPr>
            </w:pPr>
            <w:r>
              <w:rPr>
                <w:kern w:val="0"/>
                <w:szCs w:val="21"/>
                <w:lang w:bidi="ar"/>
              </w:rPr>
              <w:t>毕</w:t>
            </w:r>
          </w:p>
          <w:p w14:paraId="1A588AA3">
            <w:pPr>
              <w:widowControl/>
              <w:jc w:val="center"/>
              <w:textAlignment w:val="center"/>
              <w:rPr>
                <w:kern w:val="0"/>
                <w:szCs w:val="21"/>
                <w:lang w:bidi="ar"/>
              </w:rPr>
            </w:pPr>
            <w:r>
              <w:rPr>
                <w:kern w:val="0"/>
                <w:szCs w:val="21"/>
                <w:lang w:bidi="ar"/>
              </w:rPr>
              <w:t>业</w:t>
            </w:r>
          </w:p>
          <w:p w14:paraId="51CB47A3">
            <w:pPr>
              <w:widowControl/>
              <w:jc w:val="center"/>
              <w:textAlignment w:val="center"/>
              <w:rPr>
                <w:kern w:val="0"/>
                <w:szCs w:val="21"/>
                <w:lang w:bidi="ar"/>
              </w:rPr>
            </w:pPr>
            <w:r>
              <w:rPr>
                <w:kern w:val="0"/>
                <w:szCs w:val="21"/>
                <w:lang w:bidi="ar"/>
              </w:rPr>
              <w:t>总</w:t>
            </w:r>
          </w:p>
          <w:p w14:paraId="7E88096F">
            <w:pPr>
              <w:widowControl/>
              <w:jc w:val="center"/>
              <w:textAlignment w:val="center"/>
              <w:rPr>
                <w:kern w:val="0"/>
                <w:szCs w:val="21"/>
                <w:lang w:bidi="ar"/>
              </w:rPr>
            </w:pPr>
            <w:r>
              <w:rPr>
                <w:kern w:val="0"/>
                <w:szCs w:val="21"/>
                <w:lang w:bidi="ar"/>
              </w:rPr>
              <w:t>学</w:t>
            </w:r>
          </w:p>
          <w:p w14:paraId="43DEE3A1">
            <w:pPr>
              <w:widowControl/>
              <w:jc w:val="center"/>
              <w:textAlignment w:val="center"/>
              <w:rPr>
                <w:szCs w:val="21"/>
              </w:rPr>
            </w:pPr>
            <w:r>
              <w:rPr>
                <w:kern w:val="0"/>
                <w:szCs w:val="21"/>
                <w:lang w:bidi="ar"/>
              </w:rPr>
              <w:t>分</w:t>
            </w:r>
          </w:p>
        </w:tc>
        <w:tc>
          <w:tcPr>
            <w:tcW w:w="6516" w:type="dxa"/>
            <w:gridSpan w:val="9"/>
            <w:vAlign w:val="center"/>
          </w:tcPr>
          <w:p w14:paraId="58CF7E83">
            <w:pPr>
              <w:widowControl/>
              <w:jc w:val="center"/>
              <w:textAlignment w:val="center"/>
              <w:rPr>
                <w:szCs w:val="21"/>
              </w:rPr>
            </w:pPr>
            <w:r>
              <w:rPr>
                <w:kern w:val="0"/>
                <w:szCs w:val="21"/>
                <w:lang w:bidi="ar"/>
              </w:rPr>
              <w:t>公共教育（7</w:t>
            </w:r>
            <w:r>
              <w:rPr>
                <w:rFonts w:hint="eastAsia"/>
                <w:kern w:val="0"/>
                <w:szCs w:val="21"/>
                <w:lang w:val="en-US" w:eastAsia="zh-CN" w:bidi="ar"/>
              </w:rPr>
              <w:t>6</w:t>
            </w:r>
            <w:r>
              <w:rPr>
                <w:kern w:val="0"/>
                <w:szCs w:val="21"/>
                <w:lang w:bidi="ar"/>
              </w:rPr>
              <w:t>）</w:t>
            </w:r>
          </w:p>
        </w:tc>
        <w:tc>
          <w:tcPr>
            <w:tcW w:w="1609" w:type="dxa"/>
            <w:gridSpan w:val="3"/>
            <w:vAlign w:val="center"/>
          </w:tcPr>
          <w:p w14:paraId="2B355E6D">
            <w:pPr>
              <w:widowControl/>
              <w:jc w:val="center"/>
              <w:textAlignment w:val="center"/>
              <w:rPr>
                <w:kern w:val="0"/>
                <w:szCs w:val="21"/>
                <w:lang w:bidi="ar"/>
              </w:rPr>
            </w:pPr>
            <w:r>
              <w:rPr>
                <w:kern w:val="0"/>
                <w:szCs w:val="21"/>
                <w:lang w:bidi="ar"/>
              </w:rPr>
              <w:t>专业教育（4</w:t>
            </w:r>
            <w:r>
              <w:rPr>
                <w:rFonts w:hint="eastAsia"/>
                <w:kern w:val="0"/>
                <w:szCs w:val="21"/>
                <w:lang w:val="en-US" w:eastAsia="zh-CN" w:bidi="ar"/>
              </w:rPr>
              <w:t>4</w:t>
            </w:r>
            <w:r>
              <w:rPr>
                <w:kern w:val="0"/>
                <w:szCs w:val="21"/>
                <w:lang w:bidi="ar"/>
              </w:rPr>
              <w:t>）</w:t>
            </w:r>
          </w:p>
        </w:tc>
        <w:tc>
          <w:tcPr>
            <w:tcW w:w="561" w:type="dxa"/>
            <w:vMerge w:val="restart"/>
            <w:vAlign w:val="center"/>
          </w:tcPr>
          <w:p w14:paraId="39745896">
            <w:pPr>
              <w:widowControl/>
              <w:jc w:val="center"/>
              <w:textAlignment w:val="center"/>
              <w:rPr>
                <w:kern w:val="0"/>
                <w:szCs w:val="21"/>
                <w:lang w:bidi="ar"/>
              </w:rPr>
            </w:pPr>
            <w:r>
              <w:rPr>
                <w:kern w:val="0"/>
                <w:szCs w:val="21"/>
                <w:lang w:bidi="ar"/>
              </w:rPr>
              <w:t>工程实践与毕业设计</w:t>
            </w:r>
          </w:p>
        </w:tc>
      </w:tr>
      <w:tr w14:paraId="7B78B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72" w:type="dxa"/>
            <w:vMerge w:val="continue"/>
            <w:vAlign w:val="center"/>
          </w:tcPr>
          <w:p w14:paraId="5B5CB138">
            <w:pPr>
              <w:jc w:val="center"/>
              <w:rPr>
                <w:szCs w:val="21"/>
              </w:rPr>
            </w:pPr>
          </w:p>
        </w:tc>
        <w:tc>
          <w:tcPr>
            <w:tcW w:w="4143" w:type="dxa"/>
            <w:gridSpan w:val="6"/>
            <w:vAlign w:val="center"/>
          </w:tcPr>
          <w:p w14:paraId="0E078F4F">
            <w:pPr>
              <w:widowControl/>
              <w:jc w:val="center"/>
              <w:textAlignment w:val="center"/>
              <w:rPr>
                <w:kern w:val="0"/>
                <w:szCs w:val="21"/>
                <w:lang w:bidi="ar"/>
              </w:rPr>
            </w:pPr>
            <w:r>
              <w:rPr>
                <w:kern w:val="0"/>
                <w:szCs w:val="21"/>
                <w:lang w:bidi="ar"/>
              </w:rPr>
              <w:t>公共必修</w:t>
            </w:r>
          </w:p>
        </w:tc>
        <w:tc>
          <w:tcPr>
            <w:tcW w:w="2373" w:type="dxa"/>
            <w:gridSpan w:val="3"/>
            <w:vAlign w:val="center"/>
          </w:tcPr>
          <w:p w14:paraId="531174A2">
            <w:pPr>
              <w:widowControl/>
              <w:jc w:val="center"/>
              <w:textAlignment w:val="center"/>
              <w:rPr>
                <w:szCs w:val="21"/>
              </w:rPr>
            </w:pPr>
            <w:r>
              <w:rPr>
                <w:kern w:val="0"/>
                <w:szCs w:val="21"/>
                <w:lang w:bidi="ar"/>
              </w:rPr>
              <w:t>公共选修</w:t>
            </w:r>
          </w:p>
        </w:tc>
        <w:tc>
          <w:tcPr>
            <w:tcW w:w="1128" w:type="dxa"/>
            <w:gridSpan w:val="2"/>
            <w:vAlign w:val="center"/>
          </w:tcPr>
          <w:p w14:paraId="5FB447C3">
            <w:pPr>
              <w:widowControl/>
              <w:jc w:val="center"/>
              <w:textAlignment w:val="center"/>
              <w:rPr>
                <w:kern w:val="0"/>
                <w:szCs w:val="21"/>
                <w:lang w:bidi="ar"/>
              </w:rPr>
            </w:pPr>
            <w:r>
              <w:rPr>
                <w:kern w:val="0"/>
                <w:szCs w:val="21"/>
                <w:lang w:bidi="ar"/>
              </w:rPr>
              <w:t>专业必修</w:t>
            </w:r>
          </w:p>
        </w:tc>
        <w:tc>
          <w:tcPr>
            <w:tcW w:w="481" w:type="dxa"/>
            <w:vMerge w:val="restart"/>
            <w:vAlign w:val="center"/>
          </w:tcPr>
          <w:p w14:paraId="2231E6AC">
            <w:pPr>
              <w:widowControl/>
              <w:jc w:val="center"/>
              <w:textAlignment w:val="center"/>
              <w:rPr>
                <w:kern w:val="0"/>
                <w:szCs w:val="21"/>
                <w:lang w:bidi="ar"/>
              </w:rPr>
            </w:pPr>
            <w:r>
              <w:rPr>
                <w:kern w:val="0"/>
                <w:szCs w:val="21"/>
                <w:lang w:bidi="ar"/>
              </w:rPr>
              <w:t>专业选修</w:t>
            </w:r>
          </w:p>
        </w:tc>
        <w:tc>
          <w:tcPr>
            <w:tcW w:w="561" w:type="dxa"/>
            <w:vMerge w:val="continue"/>
            <w:vAlign w:val="center"/>
          </w:tcPr>
          <w:p w14:paraId="6F6B1E5C">
            <w:pPr>
              <w:widowControl/>
              <w:jc w:val="center"/>
              <w:textAlignment w:val="center"/>
              <w:rPr>
                <w:szCs w:val="21"/>
              </w:rPr>
            </w:pPr>
          </w:p>
        </w:tc>
      </w:tr>
      <w:tr w14:paraId="4635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72" w:type="dxa"/>
            <w:vMerge w:val="continue"/>
            <w:vAlign w:val="center"/>
          </w:tcPr>
          <w:p w14:paraId="60861867">
            <w:pPr>
              <w:jc w:val="center"/>
              <w:rPr>
                <w:szCs w:val="21"/>
              </w:rPr>
            </w:pPr>
          </w:p>
        </w:tc>
        <w:tc>
          <w:tcPr>
            <w:tcW w:w="704" w:type="dxa"/>
            <w:vAlign w:val="center"/>
          </w:tcPr>
          <w:p w14:paraId="13631FFB">
            <w:pPr>
              <w:jc w:val="center"/>
              <w:rPr>
                <w:szCs w:val="21"/>
              </w:rPr>
            </w:pPr>
            <w:r>
              <w:rPr>
                <w:szCs w:val="21"/>
              </w:rPr>
              <w:t>数学与自然科学类</w:t>
            </w:r>
          </w:p>
        </w:tc>
        <w:tc>
          <w:tcPr>
            <w:tcW w:w="683" w:type="dxa"/>
            <w:shd w:val="clear" w:color="auto" w:fill="auto"/>
            <w:vAlign w:val="center"/>
          </w:tcPr>
          <w:p w14:paraId="5CCE9DA0">
            <w:pPr>
              <w:jc w:val="center"/>
              <w:rPr>
                <w:szCs w:val="21"/>
              </w:rPr>
            </w:pPr>
            <w:r>
              <w:rPr>
                <w:szCs w:val="21"/>
              </w:rPr>
              <w:t>大学英语</w:t>
            </w:r>
          </w:p>
          <w:p w14:paraId="7D81DADD">
            <w:pPr>
              <w:jc w:val="center"/>
              <w:rPr>
                <w:szCs w:val="21"/>
              </w:rPr>
            </w:pPr>
            <w:r>
              <w:rPr>
                <w:szCs w:val="21"/>
              </w:rPr>
              <w:t>课</w:t>
            </w:r>
          </w:p>
        </w:tc>
        <w:tc>
          <w:tcPr>
            <w:tcW w:w="693" w:type="dxa"/>
            <w:vAlign w:val="center"/>
          </w:tcPr>
          <w:p w14:paraId="79B64505">
            <w:pPr>
              <w:jc w:val="center"/>
              <w:rPr>
                <w:szCs w:val="21"/>
              </w:rPr>
            </w:pPr>
            <w:r>
              <w:rPr>
                <w:szCs w:val="21"/>
              </w:rPr>
              <w:t>大学体育课</w:t>
            </w:r>
          </w:p>
        </w:tc>
        <w:tc>
          <w:tcPr>
            <w:tcW w:w="709" w:type="dxa"/>
            <w:vAlign w:val="center"/>
          </w:tcPr>
          <w:p w14:paraId="6082D104">
            <w:pPr>
              <w:jc w:val="center"/>
              <w:rPr>
                <w:szCs w:val="21"/>
              </w:rPr>
            </w:pPr>
            <w:r>
              <w:rPr>
                <w:szCs w:val="21"/>
              </w:rPr>
              <w:t>思政必修</w:t>
            </w:r>
          </w:p>
          <w:p w14:paraId="15997E91">
            <w:pPr>
              <w:jc w:val="center"/>
              <w:rPr>
                <w:szCs w:val="21"/>
              </w:rPr>
            </w:pPr>
            <w:r>
              <w:rPr>
                <w:szCs w:val="21"/>
              </w:rPr>
              <w:t>课</w:t>
            </w:r>
          </w:p>
        </w:tc>
        <w:tc>
          <w:tcPr>
            <w:tcW w:w="672" w:type="dxa"/>
            <w:vAlign w:val="center"/>
          </w:tcPr>
          <w:p w14:paraId="3C993AAC">
            <w:pPr>
              <w:jc w:val="center"/>
              <w:rPr>
                <w:szCs w:val="21"/>
              </w:rPr>
            </w:pPr>
            <w:r>
              <w:rPr>
                <w:szCs w:val="21"/>
              </w:rPr>
              <w:t>通识必修</w:t>
            </w:r>
          </w:p>
          <w:p w14:paraId="5D6CA296">
            <w:pPr>
              <w:jc w:val="center"/>
              <w:rPr>
                <w:szCs w:val="21"/>
              </w:rPr>
            </w:pPr>
            <w:r>
              <w:rPr>
                <w:szCs w:val="21"/>
              </w:rPr>
              <w:t>课</w:t>
            </w:r>
          </w:p>
        </w:tc>
        <w:tc>
          <w:tcPr>
            <w:tcW w:w="682" w:type="dxa"/>
            <w:vAlign w:val="center"/>
          </w:tcPr>
          <w:p w14:paraId="2BA646FC">
            <w:pPr>
              <w:jc w:val="center"/>
              <w:rPr>
                <w:szCs w:val="21"/>
              </w:rPr>
            </w:pPr>
            <w:r>
              <w:rPr>
                <w:szCs w:val="21"/>
              </w:rPr>
              <w:t>劳动教育课</w:t>
            </w:r>
          </w:p>
        </w:tc>
        <w:tc>
          <w:tcPr>
            <w:tcW w:w="700" w:type="dxa"/>
            <w:vAlign w:val="center"/>
          </w:tcPr>
          <w:p w14:paraId="24FDFA01">
            <w:pPr>
              <w:widowControl/>
              <w:jc w:val="center"/>
              <w:textAlignment w:val="center"/>
              <w:rPr>
                <w:kern w:val="0"/>
                <w:szCs w:val="21"/>
                <w:lang w:bidi="ar"/>
              </w:rPr>
            </w:pPr>
            <w:r>
              <w:rPr>
                <w:kern w:val="0"/>
                <w:szCs w:val="21"/>
                <w:lang w:bidi="ar"/>
              </w:rPr>
              <w:t>美育</w:t>
            </w:r>
          </w:p>
          <w:p w14:paraId="3E6CC4A4">
            <w:pPr>
              <w:widowControl/>
              <w:jc w:val="center"/>
              <w:textAlignment w:val="center"/>
              <w:rPr>
                <w:szCs w:val="21"/>
              </w:rPr>
            </w:pPr>
            <w:r>
              <w:rPr>
                <w:kern w:val="0"/>
                <w:szCs w:val="21"/>
                <w:lang w:bidi="ar"/>
              </w:rPr>
              <w:t>限定性选修课</w:t>
            </w:r>
          </w:p>
        </w:tc>
        <w:tc>
          <w:tcPr>
            <w:tcW w:w="976" w:type="dxa"/>
            <w:vAlign w:val="center"/>
          </w:tcPr>
          <w:p w14:paraId="6DC09DF8">
            <w:pPr>
              <w:widowControl/>
              <w:jc w:val="center"/>
              <w:textAlignment w:val="center"/>
              <w:rPr>
                <w:szCs w:val="21"/>
              </w:rPr>
            </w:pPr>
            <w:r>
              <w:rPr>
                <w:kern w:val="0"/>
                <w:szCs w:val="21"/>
                <w:lang w:bidi="ar"/>
              </w:rPr>
              <w:t>校级公选课、学术报告型公选课、社会实践活动认定</w:t>
            </w:r>
          </w:p>
        </w:tc>
        <w:tc>
          <w:tcPr>
            <w:tcW w:w="697" w:type="dxa"/>
            <w:vAlign w:val="center"/>
          </w:tcPr>
          <w:p w14:paraId="11791D7F">
            <w:pPr>
              <w:widowControl/>
              <w:jc w:val="center"/>
              <w:textAlignment w:val="center"/>
              <w:rPr>
                <w:kern w:val="0"/>
                <w:szCs w:val="21"/>
                <w:lang w:bidi="ar"/>
              </w:rPr>
            </w:pPr>
            <w:r>
              <w:rPr>
                <w:kern w:val="0"/>
                <w:szCs w:val="21"/>
                <w:lang w:bidi="ar"/>
              </w:rPr>
              <w:t>大学生成长成才导论</w:t>
            </w:r>
          </w:p>
        </w:tc>
        <w:tc>
          <w:tcPr>
            <w:tcW w:w="555" w:type="dxa"/>
            <w:vAlign w:val="center"/>
          </w:tcPr>
          <w:p w14:paraId="6E6D41EA">
            <w:pPr>
              <w:widowControl/>
              <w:jc w:val="center"/>
              <w:textAlignment w:val="center"/>
              <w:rPr>
                <w:szCs w:val="21"/>
              </w:rPr>
            </w:pPr>
            <w:r>
              <w:rPr>
                <w:kern w:val="0"/>
                <w:szCs w:val="21"/>
                <w:lang w:bidi="ar"/>
              </w:rPr>
              <w:t>专业基础课</w:t>
            </w:r>
          </w:p>
        </w:tc>
        <w:tc>
          <w:tcPr>
            <w:tcW w:w="573" w:type="dxa"/>
            <w:vAlign w:val="center"/>
          </w:tcPr>
          <w:p w14:paraId="7086915C">
            <w:pPr>
              <w:widowControl/>
              <w:jc w:val="center"/>
              <w:textAlignment w:val="center"/>
              <w:rPr>
                <w:kern w:val="0"/>
                <w:szCs w:val="21"/>
                <w:lang w:bidi="ar"/>
              </w:rPr>
            </w:pPr>
            <w:r>
              <w:rPr>
                <w:kern w:val="0"/>
                <w:szCs w:val="21"/>
                <w:lang w:bidi="ar"/>
              </w:rPr>
              <w:t>专业核心课</w:t>
            </w:r>
          </w:p>
        </w:tc>
        <w:tc>
          <w:tcPr>
            <w:tcW w:w="481" w:type="dxa"/>
            <w:vMerge w:val="continue"/>
            <w:vAlign w:val="center"/>
          </w:tcPr>
          <w:p w14:paraId="7583713A">
            <w:pPr>
              <w:widowControl/>
              <w:jc w:val="center"/>
              <w:textAlignment w:val="center"/>
              <w:rPr>
                <w:kern w:val="0"/>
                <w:szCs w:val="21"/>
                <w:lang w:bidi="ar"/>
              </w:rPr>
            </w:pPr>
          </w:p>
        </w:tc>
        <w:tc>
          <w:tcPr>
            <w:tcW w:w="561" w:type="dxa"/>
            <w:vMerge w:val="continue"/>
            <w:vAlign w:val="center"/>
          </w:tcPr>
          <w:p w14:paraId="4E9BB32F">
            <w:pPr>
              <w:jc w:val="center"/>
              <w:rPr>
                <w:szCs w:val="21"/>
              </w:rPr>
            </w:pPr>
          </w:p>
        </w:tc>
      </w:tr>
      <w:tr w14:paraId="60B0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72" w:type="dxa"/>
            <w:vAlign w:val="center"/>
          </w:tcPr>
          <w:p w14:paraId="1D1E47E4">
            <w:pPr>
              <w:jc w:val="center"/>
              <w:rPr>
                <w:szCs w:val="21"/>
              </w:rPr>
            </w:pPr>
            <w:r>
              <w:rPr>
                <w:szCs w:val="21"/>
              </w:rPr>
              <w:t>156</w:t>
            </w:r>
          </w:p>
        </w:tc>
        <w:tc>
          <w:tcPr>
            <w:tcW w:w="704" w:type="dxa"/>
            <w:vAlign w:val="center"/>
          </w:tcPr>
          <w:p w14:paraId="2DB8AEDA">
            <w:pPr>
              <w:jc w:val="center"/>
              <w:rPr>
                <w:szCs w:val="21"/>
              </w:rPr>
            </w:pPr>
            <w:r>
              <w:rPr>
                <w:szCs w:val="21"/>
              </w:rPr>
              <w:t>23</w:t>
            </w:r>
          </w:p>
        </w:tc>
        <w:tc>
          <w:tcPr>
            <w:tcW w:w="683" w:type="dxa"/>
            <w:shd w:val="clear" w:color="auto" w:fill="auto"/>
            <w:vAlign w:val="center"/>
          </w:tcPr>
          <w:p w14:paraId="21189D71">
            <w:pPr>
              <w:jc w:val="center"/>
              <w:rPr>
                <w:szCs w:val="21"/>
              </w:rPr>
            </w:pPr>
            <w:r>
              <w:rPr>
                <w:szCs w:val="21"/>
              </w:rPr>
              <w:t>12</w:t>
            </w:r>
          </w:p>
        </w:tc>
        <w:tc>
          <w:tcPr>
            <w:tcW w:w="693" w:type="dxa"/>
            <w:vAlign w:val="center"/>
          </w:tcPr>
          <w:p w14:paraId="485CAD06">
            <w:pPr>
              <w:jc w:val="center"/>
              <w:rPr>
                <w:szCs w:val="21"/>
              </w:rPr>
            </w:pPr>
            <w:r>
              <w:rPr>
                <w:szCs w:val="21"/>
              </w:rPr>
              <w:t>4</w:t>
            </w:r>
          </w:p>
        </w:tc>
        <w:tc>
          <w:tcPr>
            <w:tcW w:w="709" w:type="dxa"/>
            <w:vAlign w:val="center"/>
          </w:tcPr>
          <w:p w14:paraId="2666A921">
            <w:pPr>
              <w:jc w:val="center"/>
              <w:rPr>
                <w:szCs w:val="21"/>
              </w:rPr>
            </w:pPr>
            <w:r>
              <w:rPr>
                <w:szCs w:val="21"/>
              </w:rPr>
              <w:t>18</w:t>
            </w:r>
          </w:p>
        </w:tc>
        <w:tc>
          <w:tcPr>
            <w:tcW w:w="672" w:type="dxa"/>
            <w:vAlign w:val="center"/>
          </w:tcPr>
          <w:p w14:paraId="4B732AAF">
            <w:pPr>
              <w:jc w:val="center"/>
              <w:rPr>
                <w:rFonts w:hint="default" w:eastAsia="宋体"/>
                <w:szCs w:val="21"/>
                <w:lang w:val="en-US" w:eastAsia="zh-CN"/>
              </w:rPr>
            </w:pPr>
            <w:r>
              <w:rPr>
                <w:rFonts w:hint="eastAsia"/>
                <w:szCs w:val="21"/>
                <w:lang w:val="en-US" w:eastAsia="zh-CN"/>
              </w:rPr>
              <w:t>11</w:t>
            </w:r>
          </w:p>
        </w:tc>
        <w:tc>
          <w:tcPr>
            <w:tcW w:w="682" w:type="dxa"/>
            <w:vAlign w:val="center"/>
          </w:tcPr>
          <w:p w14:paraId="1C39514B">
            <w:pPr>
              <w:jc w:val="center"/>
              <w:rPr>
                <w:szCs w:val="21"/>
              </w:rPr>
            </w:pPr>
            <w:r>
              <w:rPr>
                <w:szCs w:val="21"/>
              </w:rPr>
              <w:t>2</w:t>
            </w:r>
          </w:p>
        </w:tc>
        <w:tc>
          <w:tcPr>
            <w:tcW w:w="700" w:type="dxa"/>
            <w:vAlign w:val="center"/>
          </w:tcPr>
          <w:p w14:paraId="5DF07C4B">
            <w:pPr>
              <w:widowControl/>
              <w:jc w:val="center"/>
              <w:textAlignment w:val="center"/>
              <w:rPr>
                <w:kern w:val="0"/>
                <w:szCs w:val="21"/>
                <w:lang w:bidi="ar"/>
              </w:rPr>
            </w:pPr>
            <w:r>
              <w:rPr>
                <w:kern w:val="0"/>
                <w:szCs w:val="21"/>
                <w:lang w:bidi="ar"/>
              </w:rPr>
              <w:t>2</w:t>
            </w:r>
          </w:p>
        </w:tc>
        <w:tc>
          <w:tcPr>
            <w:tcW w:w="976" w:type="dxa"/>
            <w:vAlign w:val="center"/>
          </w:tcPr>
          <w:p w14:paraId="6DDD1F1D">
            <w:pPr>
              <w:widowControl/>
              <w:jc w:val="center"/>
              <w:textAlignment w:val="center"/>
              <w:rPr>
                <w:kern w:val="0"/>
                <w:szCs w:val="21"/>
                <w:lang w:bidi="ar"/>
              </w:rPr>
            </w:pPr>
            <w:r>
              <w:rPr>
                <w:kern w:val="0"/>
                <w:szCs w:val="21"/>
                <w:lang w:bidi="ar"/>
              </w:rPr>
              <w:t>2</w:t>
            </w:r>
          </w:p>
        </w:tc>
        <w:tc>
          <w:tcPr>
            <w:tcW w:w="697" w:type="dxa"/>
            <w:vAlign w:val="center"/>
          </w:tcPr>
          <w:p w14:paraId="56FF7B84">
            <w:pPr>
              <w:widowControl/>
              <w:jc w:val="center"/>
              <w:textAlignment w:val="center"/>
              <w:rPr>
                <w:kern w:val="0"/>
                <w:szCs w:val="21"/>
                <w:lang w:bidi="ar"/>
              </w:rPr>
            </w:pPr>
            <w:r>
              <w:rPr>
                <w:kern w:val="0"/>
                <w:szCs w:val="21"/>
                <w:lang w:bidi="ar"/>
              </w:rPr>
              <w:t>2</w:t>
            </w:r>
          </w:p>
        </w:tc>
        <w:tc>
          <w:tcPr>
            <w:tcW w:w="555" w:type="dxa"/>
            <w:vAlign w:val="center"/>
          </w:tcPr>
          <w:p w14:paraId="22326B05">
            <w:pPr>
              <w:widowControl/>
              <w:jc w:val="center"/>
              <w:textAlignment w:val="center"/>
              <w:rPr>
                <w:rFonts w:hint="eastAsia" w:eastAsia="宋体"/>
                <w:kern w:val="0"/>
                <w:szCs w:val="21"/>
                <w:lang w:eastAsia="zh-CN" w:bidi="ar"/>
              </w:rPr>
            </w:pPr>
            <w:r>
              <w:rPr>
                <w:kern w:val="0"/>
                <w:szCs w:val="21"/>
                <w:lang w:bidi="ar"/>
              </w:rPr>
              <w:t>1</w:t>
            </w:r>
            <w:r>
              <w:rPr>
                <w:rFonts w:hint="eastAsia"/>
                <w:kern w:val="0"/>
                <w:szCs w:val="21"/>
                <w:lang w:val="en-US" w:eastAsia="zh-CN" w:bidi="ar"/>
              </w:rPr>
              <w:t>3</w:t>
            </w:r>
          </w:p>
        </w:tc>
        <w:tc>
          <w:tcPr>
            <w:tcW w:w="573" w:type="dxa"/>
            <w:vAlign w:val="center"/>
          </w:tcPr>
          <w:p w14:paraId="03406028">
            <w:pPr>
              <w:widowControl/>
              <w:jc w:val="center"/>
              <w:textAlignment w:val="center"/>
              <w:rPr>
                <w:kern w:val="0"/>
                <w:szCs w:val="21"/>
                <w:lang w:bidi="ar"/>
              </w:rPr>
            </w:pPr>
            <w:r>
              <w:rPr>
                <w:kern w:val="0"/>
                <w:szCs w:val="21"/>
                <w:lang w:bidi="ar"/>
              </w:rPr>
              <w:t>21</w:t>
            </w:r>
          </w:p>
        </w:tc>
        <w:tc>
          <w:tcPr>
            <w:tcW w:w="481" w:type="dxa"/>
            <w:vAlign w:val="center"/>
          </w:tcPr>
          <w:p w14:paraId="57B5A0FE">
            <w:pPr>
              <w:widowControl/>
              <w:jc w:val="center"/>
              <w:textAlignment w:val="center"/>
              <w:rPr>
                <w:rFonts w:hint="eastAsia" w:eastAsia="宋体"/>
                <w:kern w:val="0"/>
                <w:szCs w:val="21"/>
                <w:lang w:eastAsia="zh-CN" w:bidi="ar"/>
              </w:rPr>
            </w:pPr>
            <w:r>
              <w:rPr>
                <w:kern w:val="0"/>
                <w:szCs w:val="21"/>
                <w:lang w:bidi="ar"/>
              </w:rPr>
              <w:t>1</w:t>
            </w:r>
            <w:r>
              <w:rPr>
                <w:rFonts w:hint="eastAsia"/>
                <w:kern w:val="0"/>
                <w:szCs w:val="21"/>
                <w:lang w:val="en-US" w:eastAsia="zh-CN" w:bidi="ar"/>
              </w:rPr>
              <w:t>0</w:t>
            </w:r>
          </w:p>
        </w:tc>
        <w:tc>
          <w:tcPr>
            <w:tcW w:w="561" w:type="dxa"/>
            <w:vAlign w:val="center"/>
          </w:tcPr>
          <w:p w14:paraId="6DEE0E88">
            <w:pPr>
              <w:jc w:val="center"/>
              <w:rPr>
                <w:rFonts w:hint="default" w:eastAsia="宋体"/>
                <w:szCs w:val="21"/>
                <w:lang w:val="en-US" w:eastAsia="zh-CN"/>
              </w:rPr>
            </w:pPr>
            <w:r>
              <w:rPr>
                <w:rFonts w:hint="eastAsia"/>
                <w:szCs w:val="21"/>
                <w:lang w:val="en-US" w:eastAsia="zh-CN"/>
              </w:rPr>
              <w:t>36</w:t>
            </w:r>
          </w:p>
        </w:tc>
      </w:tr>
    </w:tbl>
    <w:p w14:paraId="7A7527FB">
      <w:pPr>
        <w:pStyle w:val="4"/>
        <w:spacing w:before="156" w:beforeLines="50" w:line="400" w:lineRule="exact"/>
        <w:rPr>
          <w:rFonts w:ascii="Times New Roman" w:hAnsi="Times New Roman" w:cs="Times New Roman"/>
          <w:bCs w:val="0"/>
          <w:sz w:val="18"/>
          <w:szCs w:val="18"/>
        </w:rPr>
      </w:pPr>
      <w:r>
        <w:rPr>
          <w:rFonts w:ascii="Times New Roman" w:hAnsi="Times New Roman" w:cs="Times New Roman"/>
          <w:bCs w:val="0"/>
          <w:sz w:val="18"/>
          <w:szCs w:val="18"/>
        </w:rPr>
        <w:t>备注：1.该学分结构表显示了本专业学生毕业的最低修读总学分要求和各类课程下的最低修读学分组成。2.毕业总学分：156。3.</w:t>
      </w:r>
      <w:r>
        <w:rPr>
          <w:rFonts w:hint="eastAsia" w:ascii="Times New Roman" w:hAnsi="Times New Roman" w:cs="Times New Roman"/>
          <w:bCs w:val="0"/>
          <w:sz w:val="18"/>
          <w:szCs w:val="18"/>
        </w:rPr>
        <w:t>校级公选课即通识选修课，学生须从"四</w:t>
      </w:r>
      <w:r>
        <w:rPr>
          <w:rFonts w:hint="eastAsia" w:ascii="Times New Roman" w:hAnsi="Times New Roman" w:cs="Times New Roman"/>
          <w:bCs w:val="0"/>
          <w:sz w:val="18"/>
          <w:szCs w:val="18"/>
          <w:lang w:val="en-US" w:eastAsia="zh-CN"/>
        </w:rPr>
        <w:t>史</w:t>
      </w:r>
      <w:bookmarkStart w:id="1" w:name="_GoBack"/>
      <w:bookmarkEnd w:id="1"/>
      <w:r>
        <w:rPr>
          <w:rFonts w:hint="eastAsia" w:ascii="Times New Roman" w:hAnsi="Times New Roman" w:cs="Times New Roman"/>
          <w:bCs w:val="0"/>
          <w:sz w:val="18"/>
          <w:szCs w:val="18"/>
        </w:rPr>
        <w:t>"系列课程（《中国共产党历史》《社会主义发展史》《改革开放史》、《新中国史》）、《走在前列的广东实践》、《中华民族共同体概论》课程中至少选修1门。</w:t>
      </w:r>
      <w:r>
        <w:rPr>
          <w:rFonts w:hint="eastAsia" w:ascii="Times New Roman" w:hAnsi="Times New Roman" w:cs="Times New Roman"/>
          <w:bCs w:val="0"/>
          <w:sz w:val="18"/>
          <w:szCs w:val="18"/>
          <w:lang w:val="en-US" w:eastAsia="zh-CN"/>
        </w:rPr>
        <w:t>4</w:t>
      </w:r>
      <w:r>
        <w:rPr>
          <w:rFonts w:hint="eastAsia" w:ascii="Times New Roman" w:hAnsi="Times New Roman" w:cs="Times New Roman"/>
          <w:bCs w:val="0"/>
          <w:sz w:val="18"/>
          <w:szCs w:val="18"/>
        </w:rPr>
        <w:t>.社会实践活动认定2学分，可参照《广州南方学院学生成长学分管理办法（试行）》中的成长成果、竞赛类项目、社会实践与服务专项等内容及认定程序进行学分认定。</w:t>
      </w:r>
    </w:p>
    <w:p w14:paraId="26A88E91">
      <w:pPr>
        <w:pStyle w:val="4"/>
        <w:spacing w:line="360" w:lineRule="auto"/>
        <w:ind w:left="482"/>
        <w:rPr>
          <w:rFonts w:ascii="Times New Roman" w:hAnsi="Times New Roman" w:cs="Times New Roman"/>
          <w:b/>
          <w:sz w:val="24"/>
          <w:szCs w:val="24"/>
        </w:rPr>
      </w:pPr>
      <w:r>
        <w:rPr>
          <w:rFonts w:ascii="Times New Roman" w:hAnsi="Times New Roman" w:cs="Times New Roman"/>
          <w:b/>
          <w:sz w:val="24"/>
          <w:szCs w:val="24"/>
        </w:rPr>
        <w:t>（一）毕业条件</w:t>
      </w:r>
    </w:p>
    <w:p w14:paraId="2B720C8C">
      <w:pPr>
        <w:widowControl/>
        <w:adjustRightInd w:val="0"/>
        <w:snapToGrid w:val="0"/>
        <w:spacing w:line="400" w:lineRule="exact"/>
        <w:ind w:firstLine="420" w:firstLineChars="200"/>
        <w:rPr>
          <w:szCs w:val="21"/>
        </w:rPr>
      </w:pPr>
      <w:r>
        <w:rPr>
          <w:szCs w:val="21"/>
        </w:rPr>
        <w:t>学生申请以通信工程专业毕业，须符合以下全部条件后，准予毕业，并发给毕业证书：</w:t>
      </w:r>
    </w:p>
    <w:p w14:paraId="51580F5B">
      <w:pPr>
        <w:widowControl/>
        <w:adjustRightInd w:val="0"/>
        <w:snapToGrid w:val="0"/>
        <w:spacing w:line="400" w:lineRule="exact"/>
        <w:ind w:firstLine="420" w:firstLineChars="200"/>
        <w:rPr>
          <w:szCs w:val="21"/>
        </w:rPr>
      </w:pPr>
      <w:r>
        <w:rPr>
          <w:szCs w:val="21"/>
        </w:rPr>
        <w:t>1.在学院允许的学习年限内，即3~7年。</w:t>
      </w:r>
    </w:p>
    <w:p w14:paraId="3A51EE40">
      <w:pPr>
        <w:widowControl/>
        <w:adjustRightInd w:val="0"/>
        <w:snapToGrid w:val="0"/>
        <w:spacing w:line="400" w:lineRule="exact"/>
        <w:ind w:firstLine="420" w:firstLineChars="200"/>
        <w:rPr>
          <w:szCs w:val="21"/>
        </w:rPr>
      </w:pPr>
      <w:r>
        <w:rPr>
          <w:szCs w:val="21"/>
        </w:rPr>
        <w:t>2.取得通信工程专业规定的最低毕业总学分</w:t>
      </w:r>
      <w:r>
        <w:rPr>
          <w:bCs/>
          <w:szCs w:val="21"/>
        </w:rPr>
        <w:t>156</w:t>
      </w:r>
      <w:r>
        <w:rPr>
          <w:szCs w:val="21"/>
        </w:rPr>
        <w:t>学分，其中：</w:t>
      </w:r>
    </w:p>
    <w:p w14:paraId="742DDF12">
      <w:pPr>
        <w:pStyle w:val="4"/>
        <w:spacing w:line="400" w:lineRule="exact"/>
        <w:ind w:firstLine="420" w:firstLineChars="200"/>
        <w:rPr>
          <w:rFonts w:ascii="Times New Roman" w:hAnsi="Times New Roman" w:cs="Times New Roman"/>
        </w:rPr>
      </w:pPr>
      <w:r>
        <w:rPr>
          <w:rFonts w:ascii="Times New Roman" w:hAnsi="Times New Roman" w:cs="Times New Roman"/>
        </w:rPr>
        <w:t>公共必修课</w:t>
      </w:r>
      <w:r>
        <w:rPr>
          <w:rFonts w:hint="eastAsia" w:ascii="Times New Roman" w:hAnsi="Times New Roman" w:cs="Times New Roman"/>
          <w:lang w:val="en-US" w:eastAsia="zh-CN"/>
        </w:rPr>
        <w:t>70</w:t>
      </w:r>
      <w:r>
        <w:rPr>
          <w:rFonts w:ascii="Times New Roman" w:hAnsi="Times New Roman" w:cs="Times New Roman"/>
        </w:rPr>
        <w:t>学分（含数学与自然科学23学分）；公共选修课6学分；专业必修课3</w:t>
      </w:r>
      <w:r>
        <w:rPr>
          <w:rFonts w:hint="eastAsia" w:ascii="Times New Roman" w:hAnsi="Times New Roman" w:cs="Times New Roman"/>
          <w:lang w:val="en-US" w:eastAsia="zh-CN"/>
        </w:rPr>
        <w:t>4</w:t>
      </w:r>
      <w:r>
        <w:rPr>
          <w:rFonts w:ascii="Times New Roman" w:hAnsi="Times New Roman" w:cs="Times New Roman"/>
        </w:rPr>
        <w:t>学分；专业选修课1</w:t>
      </w:r>
      <w:r>
        <w:rPr>
          <w:rFonts w:hint="eastAsia" w:ascii="Times New Roman" w:hAnsi="Times New Roman" w:cs="Times New Roman"/>
          <w:lang w:val="en-US" w:eastAsia="zh-CN"/>
        </w:rPr>
        <w:t>0</w:t>
      </w:r>
      <w:r>
        <w:rPr>
          <w:rFonts w:ascii="Times New Roman" w:hAnsi="Times New Roman" w:cs="Times New Roman"/>
        </w:rPr>
        <w:t>学分；工程实践与毕业设计3</w:t>
      </w:r>
      <w:r>
        <w:rPr>
          <w:rFonts w:hint="eastAsia" w:ascii="Times New Roman" w:hAnsi="Times New Roman" w:cs="Times New Roman"/>
          <w:lang w:val="en-US" w:eastAsia="zh-CN"/>
        </w:rPr>
        <w:t>6</w:t>
      </w:r>
      <w:r>
        <w:rPr>
          <w:rFonts w:ascii="Times New Roman" w:hAnsi="Times New Roman" w:cs="Times New Roman"/>
        </w:rPr>
        <w:t>学分。</w:t>
      </w:r>
    </w:p>
    <w:p w14:paraId="1ED39CDE">
      <w:pPr>
        <w:pStyle w:val="4"/>
        <w:spacing w:line="360" w:lineRule="auto"/>
        <w:ind w:left="482"/>
        <w:rPr>
          <w:rFonts w:ascii="Times New Roman" w:hAnsi="Times New Roman" w:cs="Times New Roman"/>
          <w:b/>
          <w:sz w:val="24"/>
          <w:szCs w:val="24"/>
        </w:rPr>
      </w:pPr>
      <w:r>
        <w:rPr>
          <w:rFonts w:ascii="Times New Roman" w:hAnsi="Times New Roman" w:cs="Times New Roman"/>
          <w:b/>
          <w:sz w:val="24"/>
          <w:szCs w:val="24"/>
        </w:rPr>
        <w:t>（二）获得学位</w:t>
      </w:r>
    </w:p>
    <w:p w14:paraId="22AF113A">
      <w:pPr>
        <w:pStyle w:val="4"/>
        <w:spacing w:line="400" w:lineRule="exact"/>
        <w:ind w:firstLine="420" w:firstLineChars="200"/>
        <w:rPr>
          <w:b/>
          <w:bCs/>
          <w:sz w:val="28"/>
          <w:szCs w:val="28"/>
        </w:rPr>
      </w:pPr>
      <w:r>
        <w:rPr>
          <w:rFonts w:ascii="Times New Roman" w:hAnsi="Times New Roman" w:cs="Times New Roman"/>
        </w:rPr>
        <w:t>普通全日制本科生在取得毕业资格的前提下，按现行的绩点制，其专业课、公共必修课的平均学分绩点达到2.0及以上者，可授予工学学士学位。</w:t>
      </w:r>
    </w:p>
    <w:p w14:paraId="31349EE2">
      <w:pPr>
        <w:spacing w:line="360" w:lineRule="auto"/>
        <w:rPr>
          <w:b/>
          <w:bCs/>
          <w:sz w:val="28"/>
          <w:szCs w:val="28"/>
        </w:rPr>
      </w:pPr>
      <w:r>
        <w:rPr>
          <w:b/>
          <w:bCs/>
          <w:sz w:val="28"/>
          <w:szCs w:val="28"/>
        </w:rPr>
        <w:t>六、专业核心课程</w:t>
      </w:r>
    </w:p>
    <w:p w14:paraId="4AC02283">
      <w:pPr>
        <w:spacing w:line="400" w:lineRule="exact"/>
        <w:ind w:firstLine="420" w:firstLineChars="200"/>
        <w:rPr>
          <w:szCs w:val="21"/>
        </w:rPr>
      </w:pPr>
      <w:r>
        <w:rPr>
          <w:rFonts w:hint="eastAsia"/>
          <w:szCs w:val="21"/>
        </w:rPr>
        <w:t>高级语言程序设计、</w:t>
      </w:r>
      <w:r>
        <w:rPr>
          <w:rFonts w:hint="eastAsia"/>
          <w:szCs w:val="21"/>
          <w:lang w:eastAsia="zh-CN"/>
        </w:rPr>
        <w:t>高频电子线路</w:t>
      </w:r>
      <w:r>
        <w:rPr>
          <w:rFonts w:hint="eastAsia"/>
          <w:szCs w:val="21"/>
        </w:rPr>
        <w:t>、数字信号处理、通信原理、单片机原理及应用、计算机网络、通信网基础、现代交换原理、光纤通信</w:t>
      </w:r>
      <w:r>
        <w:rPr>
          <w:szCs w:val="21"/>
        </w:rPr>
        <w:t>。</w:t>
      </w:r>
    </w:p>
    <w:p w14:paraId="69E78FB1">
      <w:pPr>
        <w:spacing w:line="400" w:lineRule="exact"/>
        <w:ind w:firstLine="562" w:firstLineChars="200"/>
        <w:rPr>
          <w:b/>
          <w:bCs/>
          <w:sz w:val="28"/>
          <w:szCs w:val="28"/>
        </w:rPr>
        <w:sectPr>
          <w:footerReference r:id="rId3" w:type="default"/>
          <w:pgSz w:w="11906" w:h="16838"/>
          <w:pgMar w:top="1440" w:right="1800" w:bottom="1440" w:left="1800" w:header="851" w:footer="992" w:gutter="0"/>
          <w:cols w:space="720" w:num="1"/>
          <w:docGrid w:type="lines" w:linePitch="312" w:charSpace="0"/>
        </w:sectPr>
      </w:pPr>
    </w:p>
    <w:p w14:paraId="2F5D376E">
      <w:pPr>
        <w:spacing w:line="360" w:lineRule="auto"/>
        <w:rPr>
          <w:b/>
          <w:bCs/>
          <w:sz w:val="28"/>
          <w:szCs w:val="28"/>
        </w:rPr>
      </w:pPr>
      <w:r>
        <w:rPr>
          <w:b/>
          <w:bCs/>
          <w:sz w:val="28"/>
          <w:szCs w:val="28"/>
        </w:rPr>
        <w:t>七、课程体系与毕业要求支撑关系矩阵</w:t>
      </w:r>
    </w:p>
    <w:tbl>
      <w:tblPr>
        <w:tblStyle w:val="10"/>
        <w:tblW w:w="14248" w:type="dxa"/>
        <w:jc w:val="center"/>
        <w:tblLayout w:type="fixed"/>
        <w:tblCellMar>
          <w:top w:w="0" w:type="dxa"/>
          <w:left w:w="108" w:type="dxa"/>
          <w:bottom w:w="0" w:type="dxa"/>
          <w:right w:w="108" w:type="dxa"/>
        </w:tblCellMar>
      </w:tblPr>
      <w:tblGrid>
        <w:gridCol w:w="490"/>
        <w:gridCol w:w="1644"/>
        <w:gridCol w:w="444"/>
        <w:gridCol w:w="472"/>
        <w:gridCol w:w="491"/>
        <w:gridCol w:w="463"/>
        <w:gridCol w:w="482"/>
        <w:gridCol w:w="473"/>
        <w:gridCol w:w="482"/>
        <w:gridCol w:w="473"/>
        <w:gridCol w:w="468"/>
        <w:gridCol w:w="463"/>
        <w:gridCol w:w="491"/>
        <w:gridCol w:w="446"/>
        <w:gridCol w:w="454"/>
        <w:gridCol w:w="459"/>
        <w:gridCol w:w="469"/>
        <w:gridCol w:w="416"/>
        <w:gridCol w:w="445"/>
        <w:gridCol w:w="446"/>
        <w:gridCol w:w="418"/>
        <w:gridCol w:w="409"/>
        <w:gridCol w:w="418"/>
        <w:gridCol w:w="446"/>
        <w:gridCol w:w="509"/>
        <w:gridCol w:w="518"/>
        <w:gridCol w:w="527"/>
        <w:gridCol w:w="532"/>
      </w:tblGrid>
      <w:tr w14:paraId="7F108E33">
        <w:tblPrEx>
          <w:tblCellMar>
            <w:top w:w="0" w:type="dxa"/>
            <w:left w:w="108" w:type="dxa"/>
            <w:bottom w:w="0" w:type="dxa"/>
            <w:right w:w="108" w:type="dxa"/>
          </w:tblCellMar>
        </w:tblPrEx>
        <w:trPr>
          <w:trHeight w:val="328" w:hRule="atLeast"/>
          <w:tblHeader/>
          <w:jc w:val="center"/>
        </w:trPr>
        <w:tc>
          <w:tcPr>
            <w:tcW w:w="490" w:type="dxa"/>
            <w:vMerge w:val="restart"/>
            <w:tcBorders>
              <w:top w:val="single" w:color="000000" w:sz="4" w:space="0"/>
              <w:left w:val="single" w:color="000000" w:sz="4" w:space="0"/>
              <w:right w:val="single" w:color="000000" w:sz="4" w:space="0"/>
            </w:tcBorders>
            <w:shd w:val="clear" w:color="auto" w:fill="FFFFFF"/>
            <w:vAlign w:val="center"/>
          </w:tcPr>
          <w:p w14:paraId="262435AE">
            <w:pPr>
              <w:widowControl/>
              <w:jc w:val="center"/>
              <w:textAlignment w:val="center"/>
              <w:rPr>
                <w:rFonts w:hint="default" w:ascii="Times New Roman" w:hAnsi="Times New Roman" w:cs="Times New Roman"/>
                <w:b/>
                <w:bCs/>
                <w:color w:val="000000"/>
                <w:sz w:val="18"/>
                <w:szCs w:val="18"/>
              </w:rPr>
            </w:pPr>
            <w:r>
              <w:rPr>
                <w:rFonts w:hint="default" w:ascii="Times New Roman" w:hAnsi="Times New Roman" w:cs="Times New Roman"/>
                <w:b/>
                <w:bCs/>
                <w:color w:val="000000"/>
                <w:kern w:val="0"/>
                <w:sz w:val="18"/>
                <w:szCs w:val="18"/>
                <w:lang w:bidi="ar"/>
              </w:rPr>
              <w:t>序号</w:t>
            </w:r>
          </w:p>
        </w:tc>
        <w:tc>
          <w:tcPr>
            <w:tcW w:w="1644" w:type="dxa"/>
            <w:vMerge w:val="restart"/>
            <w:tcBorders>
              <w:top w:val="single" w:color="000000" w:sz="4" w:space="0"/>
              <w:left w:val="single" w:color="000000" w:sz="4" w:space="0"/>
              <w:right w:val="single" w:color="000000" w:sz="4" w:space="0"/>
            </w:tcBorders>
            <w:shd w:val="clear" w:color="auto" w:fill="FFFFFF"/>
            <w:vAlign w:val="center"/>
          </w:tcPr>
          <w:p w14:paraId="562C08F6">
            <w:pPr>
              <w:widowControl/>
              <w:jc w:val="center"/>
              <w:textAlignment w:val="center"/>
              <w:rPr>
                <w:rFonts w:hint="default" w:ascii="Times New Roman" w:hAnsi="Times New Roman" w:cs="Times New Roman"/>
                <w:b/>
                <w:bCs/>
                <w:color w:val="000000"/>
                <w:sz w:val="18"/>
                <w:szCs w:val="18"/>
              </w:rPr>
            </w:pPr>
            <w:r>
              <w:rPr>
                <w:rFonts w:hint="default" w:ascii="Times New Roman" w:hAnsi="Times New Roman" w:cs="Times New Roman"/>
                <w:b/>
                <w:bCs/>
                <w:color w:val="000000"/>
                <w:kern w:val="0"/>
                <w:sz w:val="18"/>
                <w:szCs w:val="18"/>
                <w:lang w:bidi="ar"/>
              </w:rPr>
              <w:t>课程名称</w:t>
            </w:r>
          </w:p>
        </w:tc>
        <w:tc>
          <w:tcPr>
            <w:tcW w:w="12114" w:type="dxa"/>
            <w:gridSpan w:val="26"/>
            <w:tcBorders>
              <w:top w:val="single" w:color="000000" w:sz="4" w:space="0"/>
              <w:left w:val="single" w:color="000000" w:sz="4" w:space="0"/>
              <w:bottom w:val="single" w:color="000000" w:sz="4" w:space="0"/>
              <w:right w:val="single" w:color="000000" w:sz="4" w:space="0"/>
            </w:tcBorders>
            <w:noWrap/>
            <w:vAlign w:val="center"/>
          </w:tcPr>
          <w:p w14:paraId="72609A68">
            <w:pPr>
              <w:widowControl/>
              <w:jc w:val="center"/>
              <w:textAlignment w:val="center"/>
              <w:rPr>
                <w:rFonts w:hint="default" w:ascii="Times New Roman" w:hAnsi="Times New Roman" w:cs="Times New Roman"/>
                <w:b/>
                <w:bCs/>
                <w:color w:val="000000"/>
                <w:kern w:val="0"/>
                <w:sz w:val="18"/>
                <w:szCs w:val="18"/>
                <w:lang w:bidi="ar"/>
              </w:rPr>
            </w:pPr>
            <w:r>
              <w:rPr>
                <w:rFonts w:hint="default" w:ascii="Times New Roman" w:hAnsi="Times New Roman" w:cs="Times New Roman"/>
                <w:b/>
                <w:bCs/>
                <w:color w:val="000000"/>
                <w:kern w:val="0"/>
                <w:sz w:val="18"/>
                <w:szCs w:val="18"/>
                <w:lang w:bidi="ar"/>
              </w:rPr>
              <w:t>毕业要求</w:t>
            </w:r>
          </w:p>
        </w:tc>
      </w:tr>
      <w:tr w14:paraId="60C08FF1">
        <w:tblPrEx>
          <w:tblCellMar>
            <w:top w:w="0" w:type="dxa"/>
            <w:left w:w="108" w:type="dxa"/>
            <w:bottom w:w="0" w:type="dxa"/>
            <w:right w:w="108" w:type="dxa"/>
          </w:tblCellMar>
        </w:tblPrEx>
        <w:trPr>
          <w:trHeight w:val="90" w:hRule="atLeast"/>
          <w:tblHeader/>
          <w:jc w:val="center"/>
        </w:trPr>
        <w:tc>
          <w:tcPr>
            <w:tcW w:w="490" w:type="dxa"/>
            <w:vMerge w:val="continue"/>
            <w:tcBorders>
              <w:left w:val="single" w:color="000000" w:sz="4" w:space="0"/>
              <w:right w:val="single" w:color="000000" w:sz="4" w:space="0"/>
            </w:tcBorders>
            <w:shd w:val="clear" w:color="auto" w:fill="FFFFFF"/>
            <w:vAlign w:val="center"/>
          </w:tcPr>
          <w:p w14:paraId="392C35A3">
            <w:pPr>
              <w:jc w:val="center"/>
              <w:rPr>
                <w:rFonts w:hint="default" w:ascii="Times New Roman" w:hAnsi="Times New Roman" w:cs="Times New Roman"/>
                <w:b/>
                <w:bCs/>
                <w:color w:val="000000"/>
                <w:sz w:val="18"/>
                <w:szCs w:val="18"/>
              </w:rPr>
            </w:pPr>
          </w:p>
        </w:tc>
        <w:tc>
          <w:tcPr>
            <w:tcW w:w="1644" w:type="dxa"/>
            <w:vMerge w:val="continue"/>
            <w:tcBorders>
              <w:left w:val="single" w:color="000000" w:sz="4" w:space="0"/>
              <w:right w:val="single" w:color="000000" w:sz="4" w:space="0"/>
            </w:tcBorders>
            <w:shd w:val="clear" w:color="auto" w:fill="FFFFFF"/>
            <w:vAlign w:val="center"/>
          </w:tcPr>
          <w:p w14:paraId="70127279">
            <w:pPr>
              <w:jc w:val="center"/>
              <w:rPr>
                <w:rFonts w:hint="default" w:ascii="Times New Roman" w:hAnsi="Times New Roman" w:cs="Times New Roman"/>
                <w:b/>
                <w:bCs/>
                <w:color w:val="000000"/>
                <w:sz w:val="18"/>
                <w:szCs w:val="18"/>
              </w:rPr>
            </w:pPr>
          </w:p>
        </w:tc>
        <w:tc>
          <w:tcPr>
            <w:tcW w:w="1407" w:type="dxa"/>
            <w:gridSpan w:val="3"/>
            <w:tcBorders>
              <w:top w:val="single" w:color="000000" w:sz="4" w:space="0"/>
              <w:left w:val="single" w:color="000000" w:sz="4" w:space="0"/>
              <w:bottom w:val="single" w:color="000000" w:sz="4" w:space="0"/>
              <w:right w:val="single" w:color="000000" w:sz="4" w:space="0"/>
            </w:tcBorders>
            <w:noWrap/>
            <w:vAlign w:val="center"/>
          </w:tcPr>
          <w:p w14:paraId="0EBE7802">
            <w:pPr>
              <w:widowControl/>
              <w:jc w:val="center"/>
              <w:textAlignment w:val="center"/>
              <w:rPr>
                <w:rFonts w:hint="default" w:ascii="Times New Roman" w:hAnsi="Times New Roman" w:cs="Times New Roman"/>
                <w:b/>
                <w:bCs/>
                <w:color w:val="000000"/>
                <w:kern w:val="0"/>
                <w:sz w:val="15"/>
                <w:szCs w:val="15"/>
                <w:lang w:bidi="ar"/>
              </w:rPr>
            </w:pPr>
            <w:r>
              <w:rPr>
                <w:rFonts w:hint="default" w:ascii="Times New Roman" w:hAnsi="Times New Roman" w:cs="Times New Roman"/>
                <w:b/>
                <w:bCs/>
                <w:color w:val="000000"/>
                <w:kern w:val="0"/>
                <w:sz w:val="15"/>
                <w:szCs w:val="15"/>
                <w:lang w:bidi="ar"/>
              </w:rPr>
              <w:t>1 工程知识</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E9581">
            <w:pPr>
              <w:widowControl/>
              <w:jc w:val="center"/>
              <w:textAlignment w:val="center"/>
              <w:rPr>
                <w:rFonts w:hint="default" w:ascii="Times New Roman" w:hAnsi="Times New Roman" w:cs="Times New Roman"/>
                <w:b/>
                <w:bCs/>
                <w:color w:val="000000"/>
                <w:kern w:val="0"/>
                <w:sz w:val="15"/>
                <w:szCs w:val="15"/>
                <w:lang w:bidi="ar"/>
              </w:rPr>
            </w:pPr>
            <w:r>
              <w:rPr>
                <w:rFonts w:hint="default" w:ascii="Times New Roman" w:hAnsi="Times New Roman" w:cs="Times New Roman"/>
                <w:b/>
                <w:bCs/>
                <w:color w:val="000000"/>
                <w:kern w:val="0"/>
                <w:sz w:val="15"/>
                <w:szCs w:val="15"/>
                <w:lang w:bidi="ar"/>
              </w:rPr>
              <w:t>2 问题分析</w:t>
            </w:r>
          </w:p>
        </w:tc>
        <w:tc>
          <w:tcPr>
            <w:tcW w:w="1423" w:type="dxa"/>
            <w:gridSpan w:val="3"/>
            <w:tcBorders>
              <w:top w:val="single" w:color="000000" w:sz="4" w:space="0"/>
              <w:left w:val="single" w:color="000000" w:sz="4" w:space="0"/>
              <w:bottom w:val="single" w:color="000000" w:sz="4" w:space="0"/>
              <w:right w:val="single" w:color="auto" w:sz="4" w:space="0"/>
            </w:tcBorders>
            <w:noWrap/>
            <w:vAlign w:val="center"/>
          </w:tcPr>
          <w:p w14:paraId="168A5939">
            <w:pPr>
              <w:widowControl/>
              <w:jc w:val="center"/>
              <w:textAlignment w:val="center"/>
              <w:rPr>
                <w:rFonts w:hint="default" w:ascii="Times New Roman" w:hAnsi="Times New Roman" w:cs="Times New Roman"/>
                <w:b/>
                <w:bCs/>
                <w:color w:val="000000"/>
                <w:kern w:val="0"/>
                <w:sz w:val="15"/>
                <w:szCs w:val="15"/>
                <w:lang w:bidi="ar"/>
              </w:rPr>
            </w:pPr>
            <w:r>
              <w:rPr>
                <w:rFonts w:hint="default" w:ascii="Times New Roman" w:hAnsi="Times New Roman" w:cs="Times New Roman"/>
                <w:b/>
                <w:bCs/>
                <w:color w:val="000000"/>
                <w:kern w:val="0"/>
                <w:sz w:val="15"/>
                <w:szCs w:val="15"/>
                <w:lang w:bidi="ar"/>
              </w:rPr>
              <w:t>3 设计/开发解决方案</w:t>
            </w:r>
          </w:p>
        </w:tc>
        <w:tc>
          <w:tcPr>
            <w:tcW w:w="1400" w:type="dxa"/>
            <w:gridSpan w:val="3"/>
            <w:tcBorders>
              <w:top w:val="single" w:color="000000" w:sz="4" w:space="0"/>
              <w:left w:val="single" w:color="auto" w:sz="4" w:space="0"/>
              <w:bottom w:val="single" w:color="000000" w:sz="4" w:space="0"/>
              <w:right w:val="single" w:color="000000" w:sz="4" w:space="0"/>
            </w:tcBorders>
            <w:noWrap/>
            <w:vAlign w:val="center"/>
          </w:tcPr>
          <w:p w14:paraId="548D8DA3">
            <w:pPr>
              <w:widowControl/>
              <w:jc w:val="center"/>
              <w:textAlignment w:val="center"/>
              <w:rPr>
                <w:rFonts w:hint="default" w:ascii="Times New Roman" w:hAnsi="Times New Roman" w:cs="Times New Roman"/>
                <w:b/>
                <w:bCs/>
                <w:color w:val="000000"/>
                <w:kern w:val="0"/>
                <w:sz w:val="15"/>
                <w:szCs w:val="15"/>
                <w:lang w:bidi="ar"/>
              </w:rPr>
            </w:pPr>
            <w:r>
              <w:rPr>
                <w:rFonts w:hint="default" w:ascii="Times New Roman" w:hAnsi="Times New Roman" w:cs="Times New Roman"/>
                <w:b/>
                <w:bCs/>
                <w:color w:val="000000"/>
                <w:kern w:val="0"/>
                <w:sz w:val="15"/>
                <w:szCs w:val="15"/>
                <w:lang w:bidi="ar"/>
              </w:rPr>
              <w:t>4 研究</w:t>
            </w:r>
          </w:p>
        </w:tc>
        <w:tc>
          <w:tcPr>
            <w:tcW w:w="913" w:type="dxa"/>
            <w:gridSpan w:val="2"/>
            <w:tcBorders>
              <w:top w:val="single" w:color="000000" w:sz="4" w:space="0"/>
              <w:left w:val="single" w:color="000000" w:sz="4" w:space="0"/>
              <w:bottom w:val="single" w:color="000000" w:sz="4" w:space="0"/>
              <w:right w:val="single" w:color="auto" w:sz="4" w:space="0"/>
            </w:tcBorders>
            <w:noWrap/>
            <w:vAlign w:val="center"/>
          </w:tcPr>
          <w:p w14:paraId="557F8D51">
            <w:pPr>
              <w:widowControl/>
              <w:jc w:val="center"/>
              <w:textAlignment w:val="center"/>
              <w:rPr>
                <w:rFonts w:hint="default" w:ascii="Times New Roman" w:hAnsi="Times New Roman" w:cs="Times New Roman"/>
                <w:b/>
                <w:bCs/>
                <w:color w:val="000000"/>
                <w:sz w:val="15"/>
                <w:szCs w:val="15"/>
              </w:rPr>
            </w:pPr>
            <w:r>
              <w:rPr>
                <w:rFonts w:hint="default" w:ascii="Times New Roman" w:hAnsi="Times New Roman" w:cs="Times New Roman"/>
                <w:b/>
                <w:bCs/>
                <w:color w:val="000000"/>
                <w:kern w:val="0"/>
                <w:sz w:val="15"/>
                <w:szCs w:val="15"/>
                <w:lang w:bidi="ar"/>
              </w:rPr>
              <w:t>5 使用现代工具</w:t>
            </w:r>
          </w:p>
        </w:tc>
        <w:tc>
          <w:tcPr>
            <w:tcW w:w="885" w:type="dxa"/>
            <w:gridSpan w:val="2"/>
            <w:tcBorders>
              <w:top w:val="single" w:color="000000" w:sz="4" w:space="0"/>
              <w:left w:val="single" w:color="auto" w:sz="4" w:space="0"/>
              <w:bottom w:val="single" w:color="000000" w:sz="4" w:space="0"/>
              <w:right w:val="single" w:color="000000" w:sz="4" w:space="0"/>
            </w:tcBorders>
            <w:noWrap/>
            <w:vAlign w:val="center"/>
          </w:tcPr>
          <w:p w14:paraId="195D33DF">
            <w:pPr>
              <w:widowControl/>
              <w:jc w:val="center"/>
              <w:textAlignment w:val="center"/>
              <w:rPr>
                <w:rFonts w:hint="default" w:ascii="Times New Roman" w:hAnsi="Times New Roman" w:cs="Times New Roman"/>
                <w:b/>
                <w:bCs/>
                <w:color w:val="000000"/>
                <w:kern w:val="0"/>
                <w:sz w:val="15"/>
                <w:szCs w:val="15"/>
                <w:lang w:bidi="ar"/>
              </w:rPr>
            </w:pPr>
            <w:r>
              <w:rPr>
                <w:rFonts w:hint="default" w:ascii="Times New Roman" w:hAnsi="Times New Roman" w:cs="Times New Roman"/>
                <w:b/>
                <w:bCs/>
                <w:color w:val="000000"/>
                <w:kern w:val="0"/>
                <w:sz w:val="15"/>
                <w:szCs w:val="15"/>
                <w:lang w:bidi="ar"/>
              </w:rPr>
              <w:t>6 工程与可持续发展</w:t>
            </w:r>
          </w:p>
        </w:tc>
        <w:tc>
          <w:tcPr>
            <w:tcW w:w="891" w:type="dxa"/>
            <w:gridSpan w:val="2"/>
            <w:tcBorders>
              <w:top w:val="single" w:color="000000" w:sz="4" w:space="0"/>
              <w:left w:val="single" w:color="000000" w:sz="4" w:space="0"/>
              <w:bottom w:val="single" w:color="000000" w:sz="4" w:space="0"/>
              <w:right w:val="single" w:color="000000" w:sz="4" w:space="0"/>
            </w:tcBorders>
            <w:noWrap/>
            <w:vAlign w:val="center"/>
          </w:tcPr>
          <w:p w14:paraId="279BA484">
            <w:pPr>
              <w:widowControl/>
              <w:jc w:val="center"/>
              <w:textAlignment w:val="center"/>
              <w:rPr>
                <w:rFonts w:hint="default" w:ascii="Times New Roman" w:hAnsi="Times New Roman" w:cs="Times New Roman"/>
                <w:b/>
                <w:bCs/>
                <w:color w:val="000000"/>
                <w:kern w:val="0"/>
                <w:sz w:val="15"/>
                <w:szCs w:val="15"/>
                <w:lang w:bidi="ar"/>
              </w:rPr>
            </w:pPr>
            <w:r>
              <w:rPr>
                <w:rFonts w:hint="default" w:ascii="Times New Roman" w:hAnsi="Times New Roman" w:cs="Times New Roman"/>
                <w:b/>
                <w:bCs/>
                <w:color w:val="000000"/>
                <w:kern w:val="0"/>
                <w:sz w:val="15"/>
                <w:szCs w:val="15"/>
                <w:lang w:bidi="ar"/>
              </w:rPr>
              <w:t>7 工程伦理和职业规范</w:t>
            </w:r>
          </w:p>
        </w:tc>
        <w:tc>
          <w:tcPr>
            <w:tcW w:w="827" w:type="dxa"/>
            <w:gridSpan w:val="2"/>
            <w:tcBorders>
              <w:top w:val="single" w:color="000000" w:sz="4" w:space="0"/>
              <w:left w:val="single" w:color="000000" w:sz="4" w:space="0"/>
              <w:bottom w:val="single" w:color="000000" w:sz="4" w:space="0"/>
              <w:right w:val="single" w:color="000000" w:sz="4" w:space="0"/>
            </w:tcBorders>
            <w:noWrap/>
            <w:vAlign w:val="center"/>
          </w:tcPr>
          <w:p w14:paraId="19031FC4">
            <w:pPr>
              <w:widowControl/>
              <w:jc w:val="center"/>
              <w:textAlignment w:val="center"/>
              <w:rPr>
                <w:rFonts w:hint="default" w:ascii="Times New Roman" w:hAnsi="Times New Roman" w:cs="Times New Roman"/>
                <w:b/>
                <w:bCs/>
                <w:color w:val="000000"/>
                <w:kern w:val="0"/>
                <w:sz w:val="15"/>
                <w:szCs w:val="15"/>
                <w:lang w:bidi="ar"/>
              </w:rPr>
            </w:pPr>
            <w:r>
              <w:rPr>
                <w:rFonts w:hint="default" w:ascii="Times New Roman" w:hAnsi="Times New Roman" w:cs="Times New Roman"/>
                <w:b/>
                <w:bCs/>
                <w:color w:val="000000"/>
                <w:kern w:val="0"/>
                <w:sz w:val="15"/>
                <w:szCs w:val="15"/>
                <w:lang w:bidi="ar"/>
              </w:rPr>
              <w:t>8 个人与团队</w:t>
            </w:r>
          </w:p>
        </w:tc>
        <w:tc>
          <w:tcPr>
            <w:tcW w:w="864" w:type="dxa"/>
            <w:gridSpan w:val="2"/>
            <w:tcBorders>
              <w:top w:val="single" w:color="000000" w:sz="4" w:space="0"/>
              <w:left w:val="single" w:color="000000" w:sz="4" w:space="0"/>
              <w:bottom w:val="single" w:color="000000" w:sz="4" w:space="0"/>
              <w:right w:val="single" w:color="000000" w:sz="4" w:space="0"/>
            </w:tcBorders>
            <w:noWrap/>
            <w:vAlign w:val="center"/>
          </w:tcPr>
          <w:p w14:paraId="27E66471">
            <w:pPr>
              <w:widowControl/>
              <w:jc w:val="center"/>
              <w:textAlignment w:val="center"/>
              <w:rPr>
                <w:rFonts w:hint="default" w:ascii="Times New Roman" w:hAnsi="Times New Roman" w:cs="Times New Roman"/>
                <w:b/>
                <w:bCs/>
                <w:color w:val="000000"/>
                <w:kern w:val="0"/>
                <w:sz w:val="15"/>
                <w:szCs w:val="15"/>
                <w:lang w:bidi="ar"/>
              </w:rPr>
            </w:pPr>
            <w:r>
              <w:rPr>
                <w:rFonts w:hint="default" w:ascii="Times New Roman" w:hAnsi="Times New Roman" w:cs="Times New Roman"/>
                <w:b/>
                <w:bCs/>
                <w:color w:val="000000"/>
                <w:kern w:val="0"/>
                <w:sz w:val="15"/>
                <w:szCs w:val="15"/>
                <w:lang w:bidi="ar"/>
              </w:rPr>
              <w:t>9 沟通</w:t>
            </w:r>
          </w:p>
        </w:tc>
        <w:tc>
          <w:tcPr>
            <w:tcW w:w="1027" w:type="dxa"/>
            <w:gridSpan w:val="2"/>
            <w:tcBorders>
              <w:top w:val="single" w:color="000000" w:sz="4" w:space="0"/>
              <w:left w:val="single" w:color="000000" w:sz="4" w:space="0"/>
              <w:bottom w:val="single" w:color="000000" w:sz="4" w:space="0"/>
              <w:right w:val="single" w:color="000000" w:sz="4" w:space="0"/>
            </w:tcBorders>
            <w:noWrap/>
            <w:vAlign w:val="center"/>
          </w:tcPr>
          <w:p w14:paraId="4CA80C68">
            <w:pPr>
              <w:widowControl/>
              <w:jc w:val="center"/>
              <w:textAlignment w:val="center"/>
              <w:rPr>
                <w:rFonts w:hint="default" w:ascii="Times New Roman" w:hAnsi="Times New Roman" w:cs="Times New Roman"/>
                <w:b/>
                <w:bCs/>
                <w:color w:val="000000"/>
                <w:kern w:val="0"/>
                <w:sz w:val="15"/>
                <w:szCs w:val="15"/>
                <w:lang w:bidi="ar"/>
              </w:rPr>
            </w:pPr>
            <w:r>
              <w:rPr>
                <w:rFonts w:hint="default" w:ascii="Times New Roman" w:hAnsi="Times New Roman" w:cs="Times New Roman"/>
                <w:b/>
                <w:bCs/>
                <w:color w:val="000000"/>
                <w:kern w:val="0"/>
                <w:sz w:val="15"/>
                <w:szCs w:val="15"/>
                <w:lang w:bidi="ar"/>
              </w:rPr>
              <w:t>10 项目管理</w:t>
            </w:r>
          </w:p>
        </w:tc>
        <w:tc>
          <w:tcPr>
            <w:tcW w:w="1059" w:type="dxa"/>
            <w:gridSpan w:val="2"/>
            <w:tcBorders>
              <w:top w:val="single" w:color="000000" w:sz="4" w:space="0"/>
              <w:left w:val="single" w:color="000000" w:sz="4" w:space="0"/>
              <w:bottom w:val="single" w:color="000000" w:sz="4" w:space="0"/>
              <w:right w:val="single" w:color="000000" w:sz="4" w:space="0"/>
            </w:tcBorders>
            <w:noWrap/>
            <w:vAlign w:val="center"/>
          </w:tcPr>
          <w:p w14:paraId="65F0C4F3">
            <w:pPr>
              <w:widowControl/>
              <w:jc w:val="center"/>
              <w:textAlignment w:val="center"/>
              <w:rPr>
                <w:rFonts w:hint="default" w:ascii="Times New Roman" w:hAnsi="Times New Roman" w:cs="Times New Roman"/>
                <w:b/>
                <w:bCs/>
                <w:color w:val="000000"/>
                <w:kern w:val="0"/>
                <w:sz w:val="15"/>
                <w:szCs w:val="15"/>
                <w:lang w:bidi="ar"/>
              </w:rPr>
            </w:pPr>
            <w:r>
              <w:rPr>
                <w:rFonts w:hint="default" w:ascii="Times New Roman" w:hAnsi="Times New Roman" w:cs="Times New Roman"/>
                <w:b/>
                <w:bCs/>
                <w:color w:val="000000"/>
                <w:kern w:val="0"/>
                <w:sz w:val="15"/>
                <w:szCs w:val="15"/>
                <w:lang w:bidi="ar"/>
              </w:rPr>
              <w:t>11 终身学习</w:t>
            </w:r>
          </w:p>
        </w:tc>
      </w:tr>
      <w:tr w14:paraId="41461980">
        <w:tblPrEx>
          <w:tblCellMar>
            <w:top w:w="0" w:type="dxa"/>
            <w:left w:w="108" w:type="dxa"/>
            <w:bottom w:w="0" w:type="dxa"/>
            <w:right w:w="108" w:type="dxa"/>
          </w:tblCellMar>
        </w:tblPrEx>
        <w:trPr>
          <w:trHeight w:val="541" w:hRule="atLeast"/>
          <w:tblHeader/>
          <w:jc w:val="center"/>
        </w:trPr>
        <w:tc>
          <w:tcPr>
            <w:tcW w:w="490" w:type="dxa"/>
            <w:vMerge w:val="continue"/>
            <w:tcBorders>
              <w:left w:val="single" w:color="000000" w:sz="4" w:space="0"/>
              <w:bottom w:val="single" w:color="auto" w:sz="4" w:space="0"/>
              <w:right w:val="single" w:color="000000" w:sz="4" w:space="0"/>
            </w:tcBorders>
            <w:shd w:val="clear" w:color="auto" w:fill="FFFFFF"/>
            <w:vAlign w:val="center"/>
          </w:tcPr>
          <w:p w14:paraId="565EFF72">
            <w:pPr>
              <w:jc w:val="center"/>
              <w:rPr>
                <w:rFonts w:hint="default" w:ascii="Times New Roman" w:hAnsi="Times New Roman" w:cs="Times New Roman"/>
                <w:b/>
                <w:bCs/>
                <w:color w:val="000000"/>
                <w:sz w:val="18"/>
                <w:szCs w:val="18"/>
              </w:rPr>
            </w:pPr>
          </w:p>
        </w:tc>
        <w:tc>
          <w:tcPr>
            <w:tcW w:w="1644" w:type="dxa"/>
            <w:vMerge w:val="continue"/>
            <w:tcBorders>
              <w:left w:val="single" w:color="000000" w:sz="4" w:space="0"/>
              <w:bottom w:val="single" w:color="auto" w:sz="4" w:space="0"/>
              <w:right w:val="single" w:color="000000" w:sz="4" w:space="0"/>
            </w:tcBorders>
            <w:shd w:val="clear" w:color="auto" w:fill="FFFFFF"/>
            <w:vAlign w:val="center"/>
          </w:tcPr>
          <w:p w14:paraId="157A8BAA">
            <w:pPr>
              <w:jc w:val="center"/>
              <w:rPr>
                <w:rFonts w:hint="default" w:ascii="Times New Roman" w:hAnsi="Times New Roman" w:cs="Times New Roman"/>
                <w:b/>
                <w:bCs/>
                <w:color w:val="000000"/>
                <w:sz w:val="18"/>
                <w:szCs w:val="18"/>
              </w:rPr>
            </w:pPr>
          </w:p>
        </w:tc>
        <w:tc>
          <w:tcPr>
            <w:tcW w:w="444" w:type="dxa"/>
            <w:tcBorders>
              <w:top w:val="single" w:color="000000" w:sz="4" w:space="0"/>
              <w:left w:val="single" w:color="000000" w:sz="4" w:space="0"/>
              <w:bottom w:val="single" w:color="000000" w:sz="4" w:space="0"/>
              <w:right w:val="single" w:color="000000" w:sz="4" w:space="0"/>
            </w:tcBorders>
            <w:vAlign w:val="center"/>
          </w:tcPr>
          <w:p w14:paraId="194CA4AB">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rPr>
              <w:t>1</w:t>
            </w:r>
            <w:r>
              <w:rPr>
                <w:rFonts w:hint="default" w:ascii="Times New Roman" w:hAnsi="Times New Roman" w:cs="Times New Roman"/>
                <w:b/>
                <w:bCs/>
                <w:color w:val="000000"/>
                <w:kern w:val="0"/>
                <w:sz w:val="15"/>
                <w:szCs w:val="15"/>
                <w:lang w:bidi="ar"/>
              </w:rPr>
              <w:t>.</w:t>
            </w:r>
            <w:r>
              <w:rPr>
                <w:rFonts w:hint="default" w:ascii="Times New Roman" w:hAnsi="Times New Roman" w:cs="Times New Roman"/>
                <w:b/>
                <w:bCs/>
                <w:sz w:val="15"/>
                <w:szCs w:val="15"/>
              </w:rPr>
              <w:t>1</w:t>
            </w:r>
          </w:p>
        </w:tc>
        <w:tc>
          <w:tcPr>
            <w:tcW w:w="472" w:type="dxa"/>
            <w:tcBorders>
              <w:top w:val="single" w:color="000000" w:sz="4" w:space="0"/>
              <w:left w:val="single" w:color="000000" w:sz="4" w:space="0"/>
              <w:bottom w:val="single" w:color="000000" w:sz="4" w:space="0"/>
              <w:right w:val="single" w:color="000000" w:sz="4" w:space="0"/>
            </w:tcBorders>
            <w:vAlign w:val="center"/>
          </w:tcPr>
          <w:p w14:paraId="2C55F888">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rPr>
              <w:t>1.2</w:t>
            </w:r>
          </w:p>
        </w:tc>
        <w:tc>
          <w:tcPr>
            <w:tcW w:w="491" w:type="dxa"/>
            <w:tcBorders>
              <w:top w:val="single" w:color="000000" w:sz="4" w:space="0"/>
              <w:left w:val="single" w:color="000000" w:sz="4" w:space="0"/>
              <w:bottom w:val="single" w:color="000000" w:sz="4" w:space="0"/>
              <w:right w:val="single" w:color="000000" w:sz="4" w:space="0"/>
            </w:tcBorders>
            <w:vAlign w:val="center"/>
          </w:tcPr>
          <w:p w14:paraId="792C4D06">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rPr>
              <w:t>1.3</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D44B">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rPr>
              <w:t>2.1</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177D">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rPr>
              <w:t>2.2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5F2DF">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rPr>
              <w:t>2.3</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33466">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3.1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DE94C">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3.2</w:t>
            </w:r>
          </w:p>
        </w:tc>
        <w:tc>
          <w:tcPr>
            <w:tcW w:w="468" w:type="dxa"/>
            <w:tcBorders>
              <w:top w:val="single" w:color="000000" w:sz="4" w:space="0"/>
              <w:left w:val="single" w:color="000000" w:sz="4" w:space="0"/>
              <w:bottom w:val="single" w:color="000000" w:sz="4" w:space="0"/>
              <w:right w:val="single" w:color="auto" w:sz="4" w:space="0"/>
            </w:tcBorders>
            <w:shd w:val="clear" w:color="auto" w:fill="auto"/>
            <w:vAlign w:val="center"/>
          </w:tcPr>
          <w:p w14:paraId="176BE3F3">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3.3</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A4DD">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4.1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585FB">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4.2</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1C3E6">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4.3</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546F6">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5.1</w:t>
            </w:r>
          </w:p>
        </w:tc>
        <w:tc>
          <w:tcPr>
            <w:tcW w:w="459" w:type="dxa"/>
            <w:tcBorders>
              <w:top w:val="single" w:color="000000" w:sz="4" w:space="0"/>
              <w:left w:val="single" w:color="000000" w:sz="4" w:space="0"/>
              <w:bottom w:val="single" w:color="000000" w:sz="4" w:space="0"/>
              <w:right w:val="single" w:color="auto" w:sz="4" w:space="0"/>
            </w:tcBorders>
            <w:shd w:val="clear" w:color="auto" w:fill="auto"/>
            <w:vAlign w:val="center"/>
          </w:tcPr>
          <w:p w14:paraId="0BB0479A">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5.2</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98B8">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6.1</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800C">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6.2</w:t>
            </w:r>
          </w:p>
        </w:tc>
        <w:tc>
          <w:tcPr>
            <w:tcW w:w="445" w:type="dxa"/>
            <w:tcBorders>
              <w:top w:val="single" w:color="000000" w:sz="4" w:space="0"/>
              <w:left w:val="single" w:color="000000" w:sz="4" w:space="0"/>
              <w:bottom w:val="single" w:color="000000" w:sz="4" w:space="0"/>
              <w:right w:val="single" w:color="000000" w:sz="4" w:space="0"/>
            </w:tcBorders>
            <w:vAlign w:val="center"/>
          </w:tcPr>
          <w:p w14:paraId="1ABEFE7D">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7.1</w:t>
            </w:r>
          </w:p>
        </w:tc>
        <w:tc>
          <w:tcPr>
            <w:tcW w:w="446" w:type="dxa"/>
            <w:tcBorders>
              <w:top w:val="single" w:color="000000" w:sz="4" w:space="0"/>
              <w:left w:val="single" w:color="000000" w:sz="4" w:space="0"/>
              <w:bottom w:val="single" w:color="000000" w:sz="4" w:space="0"/>
              <w:right w:val="single" w:color="000000" w:sz="4" w:space="0"/>
            </w:tcBorders>
            <w:vAlign w:val="center"/>
          </w:tcPr>
          <w:p w14:paraId="2C35C8BE">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7.2</w:t>
            </w:r>
          </w:p>
        </w:tc>
        <w:tc>
          <w:tcPr>
            <w:tcW w:w="418" w:type="dxa"/>
            <w:tcBorders>
              <w:top w:val="single" w:color="000000" w:sz="4" w:space="0"/>
              <w:left w:val="single" w:color="000000" w:sz="4" w:space="0"/>
              <w:bottom w:val="single" w:color="000000" w:sz="4" w:space="0"/>
              <w:right w:val="single" w:color="000000" w:sz="4" w:space="0"/>
            </w:tcBorders>
            <w:vAlign w:val="center"/>
          </w:tcPr>
          <w:p w14:paraId="2662F7DE">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8.1</w:t>
            </w:r>
          </w:p>
        </w:tc>
        <w:tc>
          <w:tcPr>
            <w:tcW w:w="409" w:type="dxa"/>
            <w:tcBorders>
              <w:top w:val="single" w:color="000000" w:sz="4" w:space="0"/>
              <w:left w:val="single" w:color="000000" w:sz="4" w:space="0"/>
              <w:bottom w:val="single" w:color="000000" w:sz="4" w:space="0"/>
              <w:right w:val="single" w:color="000000" w:sz="4" w:space="0"/>
            </w:tcBorders>
            <w:vAlign w:val="center"/>
          </w:tcPr>
          <w:p w14:paraId="3DCBC721">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8.2</w:t>
            </w:r>
          </w:p>
        </w:tc>
        <w:tc>
          <w:tcPr>
            <w:tcW w:w="418" w:type="dxa"/>
            <w:tcBorders>
              <w:top w:val="single" w:color="000000" w:sz="4" w:space="0"/>
              <w:left w:val="single" w:color="000000" w:sz="4" w:space="0"/>
              <w:bottom w:val="single" w:color="000000" w:sz="4" w:space="0"/>
              <w:right w:val="single" w:color="000000" w:sz="4" w:space="0"/>
            </w:tcBorders>
            <w:vAlign w:val="center"/>
          </w:tcPr>
          <w:p w14:paraId="4DA321C4">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9.1</w:t>
            </w:r>
          </w:p>
        </w:tc>
        <w:tc>
          <w:tcPr>
            <w:tcW w:w="446" w:type="dxa"/>
            <w:tcBorders>
              <w:top w:val="single" w:color="000000" w:sz="4" w:space="0"/>
              <w:left w:val="single" w:color="000000" w:sz="4" w:space="0"/>
              <w:bottom w:val="single" w:color="000000" w:sz="4" w:space="0"/>
              <w:right w:val="single" w:color="000000" w:sz="4" w:space="0"/>
            </w:tcBorders>
            <w:vAlign w:val="center"/>
          </w:tcPr>
          <w:p w14:paraId="065341CF">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9.2</w:t>
            </w:r>
          </w:p>
        </w:tc>
        <w:tc>
          <w:tcPr>
            <w:tcW w:w="509" w:type="dxa"/>
            <w:tcBorders>
              <w:top w:val="single" w:color="000000" w:sz="4" w:space="0"/>
              <w:left w:val="single" w:color="000000" w:sz="4" w:space="0"/>
              <w:bottom w:val="single" w:color="000000" w:sz="4" w:space="0"/>
              <w:right w:val="single" w:color="000000" w:sz="4" w:space="0"/>
            </w:tcBorders>
            <w:vAlign w:val="center"/>
          </w:tcPr>
          <w:p w14:paraId="4310615D">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10.1</w:t>
            </w:r>
          </w:p>
        </w:tc>
        <w:tc>
          <w:tcPr>
            <w:tcW w:w="518" w:type="dxa"/>
            <w:tcBorders>
              <w:top w:val="single" w:color="000000" w:sz="4" w:space="0"/>
              <w:left w:val="single" w:color="000000" w:sz="4" w:space="0"/>
              <w:bottom w:val="single" w:color="000000" w:sz="4" w:space="0"/>
              <w:right w:val="single" w:color="000000" w:sz="4" w:space="0"/>
            </w:tcBorders>
            <w:vAlign w:val="center"/>
          </w:tcPr>
          <w:p w14:paraId="66740B58">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10.2</w:t>
            </w:r>
          </w:p>
        </w:tc>
        <w:tc>
          <w:tcPr>
            <w:tcW w:w="527" w:type="dxa"/>
            <w:tcBorders>
              <w:top w:val="single" w:color="000000" w:sz="4" w:space="0"/>
              <w:left w:val="single" w:color="000000" w:sz="4" w:space="0"/>
              <w:bottom w:val="single" w:color="000000" w:sz="4" w:space="0"/>
              <w:right w:val="single" w:color="000000" w:sz="4" w:space="0"/>
            </w:tcBorders>
            <w:vAlign w:val="center"/>
          </w:tcPr>
          <w:p w14:paraId="0CE411A7">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11.1</w:t>
            </w:r>
          </w:p>
        </w:tc>
        <w:tc>
          <w:tcPr>
            <w:tcW w:w="532" w:type="dxa"/>
            <w:tcBorders>
              <w:top w:val="single" w:color="000000" w:sz="4" w:space="0"/>
              <w:left w:val="single" w:color="000000" w:sz="4" w:space="0"/>
              <w:bottom w:val="single" w:color="000000" w:sz="4" w:space="0"/>
              <w:right w:val="single" w:color="000000" w:sz="4" w:space="0"/>
            </w:tcBorders>
            <w:vAlign w:val="center"/>
          </w:tcPr>
          <w:p w14:paraId="2485EF9D">
            <w:pPr>
              <w:widowControl/>
              <w:jc w:val="center"/>
              <w:textAlignment w:val="center"/>
              <w:rPr>
                <w:rFonts w:hint="default" w:ascii="Times New Roman" w:hAnsi="Times New Roman" w:cs="Times New Roman"/>
                <w:b/>
                <w:bCs/>
                <w:sz w:val="15"/>
                <w:szCs w:val="15"/>
              </w:rPr>
            </w:pPr>
            <w:r>
              <w:rPr>
                <w:rFonts w:hint="default" w:ascii="Times New Roman" w:hAnsi="Times New Roman" w:cs="Times New Roman"/>
                <w:b/>
                <w:bCs/>
                <w:sz w:val="15"/>
                <w:szCs w:val="15"/>
                <w:shd w:val="clear" w:color="auto" w:fill="FFFFFF"/>
              </w:rPr>
              <w:t>11.2</w:t>
            </w:r>
          </w:p>
        </w:tc>
      </w:tr>
      <w:tr w14:paraId="3B9E9941">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394D1792">
            <w:pPr>
              <w:widowControl/>
              <w:jc w:val="center"/>
              <w:textAlignment w:val="center"/>
              <w:rPr>
                <w:rFonts w:hint="default" w:ascii="Times New Roman" w:hAnsi="Times New Roman" w:cs="Times New Roman"/>
                <w:b/>
                <w:bCs/>
                <w:color w:val="000000"/>
                <w:sz w:val="18"/>
                <w:szCs w:val="18"/>
              </w:rPr>
            </w:pPr>
            <w:r>
              <w:rPr>
                <w:rFonts w:hint="default" w:ascii="Times New Roman" w:hAnsi="Times New Roman" w:cs="Times New Roman"/>
                <w:color w:val="000000"/>
                <w:kern w:val="0"/>
                <w:sz w:val="18"/>
                <w:szCs w:val="18"/>
                <w:lang w:bidi="ar"/>
              </w:rPr>
              <w:t>1</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5D8E0E3C">
            <w:pPr>
              <w:widowControl/>
              <w:jc w:val="center"/>
              <w:textAlignment w:val="center"/>
              <w:rPr>
                <w:rFonts w:hint="default" w:ascii="Times New Roman" w:hAnsi="Times New Roman" w:cs="Times New Roman"/>
                <w:color w:val="000000"/>
                <w:kern w:val="0"/>
                <w:sz w:val="18"/>
                <w:szCs w:val="18"/>
                <w:lang w:bidi="ar"/>
              </w:rPr>
            </w:pPr>
            <w:r>
              <w:rPr>
                <w:rFonts w:hint="default" w:ascii="Times New Roman" w:hAnsi="Times New Roman" w:cs="Times New Roman"/>
                <w:color w:val="000000"/>
                <w:kern w:val="0"/>
                <w:sz w:val="18"/>
                <w:szCs w:val="18"/>
                <w:lang w:bidi="ar"/>
              </w:rPr>
              <w:t>高等数学（1）</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2DC4F7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eastAsia" w:eastAsia="楷体" w:cs="Times New Roman"/>
                <w:b w:val="0"/>
                <w:bCs w:val="0"/>
                <w:color w:val="auto"/>
                <w:kern w:val="2"/>
                <w:sz w:val="18"/>
                <w:szCs w:val="18"/>
                <w:highlight w:val="none"/>
                <w:lang w:val="en-US" w:eastAsia="zh-CN" w:bidi="ar-SA"/>
              </w:rPr>
              <w:t>H</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BA6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67C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BE2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eastAsia"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C89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A1F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88C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58E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E54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C4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82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292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AD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7C6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678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75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F41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7A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13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72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BE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A8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9F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F26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93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lang w:val="en-US" w:eastAsia="zh-CN" w:bidi="ar-SA"/>
              </w:rPr>
            </w:pPr>
            <w:r>
              <w:rPr>
                <w:rFonts w:hint="default" w:ascii="Times New Roman" w:hAnsi="Times New Roman" w:eastAsia="楷体" w:cs="Times New Roman"/>
                <w:b w:val="0"/>
                <w:bCs w:val="0"/>
                <w:color w:val="auto"/>
                <w:kern w:val="2"/>
                <w:sz w:val="18"/>
                <w:szCs w:val="18"/>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1A1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color w:val="auto"/>
                <w:spacing w:val="0"/>
                <w:kern w:val="2"/>
                <w:sz w:val="18"/>
                <w:szCs w:val="18"/>
                <w:shd w:val="clear" w:color="auto" w:fill="FFFFFF"/>
                <w:lang w:val="en-US" w:eastAsia="zh-CN" w:bidi="ar-SA"/>
              </w:rPr>
            </w:pPr>
          </w:p>
        </w:tc>
      </w:tr>
      <w:tr w14:paraId="75442952">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4E6A325F">
            <w:pPr>
              <w:widowControl/>
              <w:jc w:val="center"/>
              <w:textAlignment w:val="center"/>
              <w:rPr>
                <w:rFonts w:hint="default" w:ascii="Times New Roman" w:hAnsi="Times New Roman" w:cs="Times New Roman"/>
                <w:b/>
                <w:bCs/>
                <w:color w:val="000000"/>
                <w:sz w:val="18"/>
                <w:szCs w:val="18"/>
              </w:rPr>
            </w:pPr>
            <w:r>
              <w:rPr>
                <w:rFonts w:hint="default" w:ascii="Times New Roman" w:hAnsi="Times New Roman" w:cs="Times New Roman"/>
                <w:color w:val="000000"/>
                <w:kern w:val="0"/>
                <w:sz w:val="18"/>
                <w:szCs w:val="18"/>
                <w:lang w:bidi="ar"/>
              </w:rPr>
              <w:t>2</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5B1B4598">
            <w:pPr>
              <w:widowControl/>
              <w:jc w:val="center"/>
              <w:textAlignment w:val="center"/>
              <w:rPr>
                <w:rFonts w:hint="default" w:ascii="Times New Roman" w:hAnsi="Times New Roman" w:cs="Times New Roman"/>
                <w:color w:val="000000"/>
                <w:sz w:val="18"/>
                <w:szCs w:val="18"/>
                <w:lang w:bidi="ar"/>
              </w:rPr>
            </w:pPr>
            <w:r>
              <w:rPr>
                <w:rStyle w:val="27"/>
                <w:rFonts w:hint="default" w:ascii="Times New Roman" w:hAnsi="Times New Roman" w:eastAsia="宋体" w:cs="Times New Roman"/>
                <w:sz w:val="18"/>
                <w:szCs w:val="18"/>
                <w:lang w:bidi="ar"/>
              </w:rPr>
              <w:t>线性代数</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4049C5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eastAsia" w:eastAsia="楷体" w:cs="Times New Roman"/>
                <w:b w:val="0"/>
                <w:bCs w:val="0"/>
                <w:color w:val="auto"/>
                <w:kern w:val="2"/>
                <w:sz w:val="18"/>
                <w:szCs w:val="18"/>
                <w:highlight w:val="none"/>
                <w:lang w:val="en-US" w:eastAsia="zh-CN" w:bidi="ar-SA"/>
              </w:rPr>
              <w:t>H</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79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BB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F2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eastAsia"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EB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FB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183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B02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A19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074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EA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9F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6C8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35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6D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E84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6DF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8CF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303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ECF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707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70B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0E9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3B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E69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lang w:val="en-US" w:eastAsia="zh-CN" w:bidi="ar-SA"/>
              </w:rPr>
            </w:pPr>
            <w:r>
              <w:rPr>
                <w:rFonts w:hint="default" w:ascii="Times New Roman" w:hAnsi="Times New Roman" w:eastAsia="楷体" w:cs="Times New Roman"/>
                <w:b w:val="0"/>
                <w:bCs w:val="0"/>
                <w:color w:val="auto"/>
                <w:kern w:val="2"/>
                <w:sz w:val="18"/>
                <w:szCs w:val="18"/>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1E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color w:val="auto"/>
                <w:spacing w:val="0"/>
                <w:kern w:val="2"/>
                <w:sz w:val="18"/>
                <w:szCs w:val="18"/>
                <w:shd w:val="clear" w:color="auto" w:fill="FFFFFF"/>
                <w:lang w:val="en-US" w:eastAsia="zh-CN" w:bidi="ar-SA"/>
              </w:rPr>
            </w:pPr>
          </w:p>
        </w:tc>
      </w:tr>
      <w:tr w14:paraId="67E82E32">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52F2209B">
            <w:pPr>
              <w:widowControl/>
              <w:jc w:val="center"/>
              <w:textAlignment w:val="center"/>
              <w:rPr>
                <w:rFonts w:hint="default" w:ascii="Times New Roman" w:hAnsi="Times New Roman" w:cs="Times New Roman"/>
                <w:b/>
                <w:bCs/>
                <w:color w:val="000000"/>
                <w:sz w:val="18"/>
                <w:szCs w:val="18"/>
              </w:rPr>
            </w:pPr>
            <w:r>
              <w:rPr>
                <w:rFonts w:hint="default" w:ascii="Times New Roman" w:hAnsi="Times New Roman" w:cs="Times New Roman"/>
                <w:color w:val="000000"/>
                <w:kern w:val="0"/>
                <w:sz w:val="18"/>
                <w:szCs w:val="18"/>
                <w:lang w:bidi="ar"/>
              </w:rPr>
              <w:t>3</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2DD9B0DA">
            <w:pPr>
              <w:widowControl/>
              <w:jc w:val="center"/>
              <w:textAlignment w:val="center"/>
              <w:rPr>
                <w:rFonts w:hint="default" w:ascii="Times New Roman" w:hAnsi="Times New Roman" w:cs="Times New Roman"/>
                <w:color w:val="000000"/>
                <w:sz w:val="18"/>
                <w:szCs w:val="18"/>
                <w:lang w:bidi="ar"/>
              </w:rPr>
            </w:pPr>
            <w:r>
              <w:rPr>
                <w:rStyle w:val="27"/>
                <w:rFonts w:hint="default" w:ascii="Times New Roman" w:hAnsi="Times New Roman" w:eastAsia="宋体" w:cs="Times New Roman"/>
                <w:sz w:val="18"/>
                <w:szCs w:val="18"/>
                <w:lang w:bidi="ar"/>
              </w:rPr>
              <w:t>高等数学（2）</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13626D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D9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A7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A7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424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90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46E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49D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E4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D3A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791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8AD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EB9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1A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9F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C8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679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7F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D1F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7FF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298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3BD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91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9EE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14A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lang w:val="en-US" w:eastAsia="zh-CN" w:bidi="ar-SA"/>
              </w:rPr>
            </w:pPr>
            <w:r>
              <w:rPr>
                <w:rFonts w:hint="default" w:ascii="Times New Roman" w:hAnsi="Times New Roman" w:eastAsia="楷体" w:cs="Times New Roman"/>
                <w:b w:val="0"/>
                <w:bCs w:val="0"/>
                <w:color w:val="auto"/>
                <w:kern w:val="2"/>
                <w:sz w:val="18"/>
                <w:szCs w:val="18"/>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46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color w:val="auto"/>
                <w:spacing w:val="0"/>
                <w:kern w:val="2"/>
                <w:sz w:val="18"/>
                <w:szCs w:val="18"/>
                <w:shd w:val="clear" w:color="auto" w:fill="FFFFFF"/>
                <w:lang w:val="en-US" w:eastAsia="zh-CN" w:bidi="ar-SA"/>
              </w:rPr>
            </w:pPr>
          </w:p>
        </w:tc>
      </w:tr>
      <w:tr w14:paraId="21EE4770">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51412993">
            <w:pPr>
              <w:widowControl/>
              <w:jc w:val="center"/>
              <w:textAlignment w:val="center"/>
              <w:rPr>
                <w:rFonts w:hint="default" w:ascii="Times New Roman" w:hAnsi="Times New Roman" w:cs="Times New Roman"/>
                <w:b/>
                <w:bCs/>
                <w:color w:val="000000"/>
                <w:sz w:val="18"/>
                <w:szCs w:val="18"/>
              </w:rPr>
            </w:pPr>
            <w:r>
              <w:rPr>
                <w:rFonts w:hint="default" w:ascii="Times New Roman" w:hAnsi="Times New Roman" w:cs="Times New Roman"/>
                <w:color w:val="000000"/>
                <w:kern w:val="0"/>
                <w:sz w:val="18"/>
                <w:szCs w:val="18"/>
                <w:lang w:bidi="ar"/>
              </w:rPr>
              <w:t>4</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4BE4DE71">
            <w:pPr>
              <w:widowControl/>
              <w:jc w:val="center"/>
              <w:textAlignment w:val="center"/>
              <w:rPr>
                <w:rFonts w:hint="default" w:ascii="Times New Roman" w:hAnsi="Times New Roman" w:cs="Times New Roman"/>
                <w:color w:val="000000"/>
                <w:sz w:val="18"/>
                <w:szCs w:val="18"/>
                <w:lang w:bidi="ar"/>
              </w:rPr>
            </w:pPr>
            <w:r>
              <w:rPr>
                <w:rStyle w:val="27"/>
                <w:rFonts w:hint="default" w:ascii="Times New Roman" w:hAnsi="Times New Roman" w:eastAsia="宋体" w:cs="Times New Roman"/>
                <w:sz w:val="18"/>
                <w:szCs w:val="18"/>
                <w:lang w:bidi="ar"/>
              </w:rPr>
              <w:t>大学物理（1）</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263680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eastAsia" w:eastAsia="楷体" w:cs="Times New Roman"/>
                <w:b w:val="0"/>
                <w:bCs w:val="0"/>
                <w:color w:val="auto"/>
                <w:kern w:val="2"/>
                <w:sz w:val="18"/>
                <w:szCs w:val="18"/>
                <w:highlight w:val="none"/>
                <w:lang w:val="en-US" w:eastAsia="zh-CN" w:bidi="ar-SA"/>
              </w:rPr>
              <w:t>H</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994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BC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D5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6F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4D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B39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8E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F86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317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eastAsia" w:eastAsia="楷体" w:cs="Times New Roman"/>
                <w:b w:val="0"/>
                <w:bCs w:val="0"/>
                <w:i w:val="0"/>
                <w:iCs w:val="0"/>
                <w:caps w:val="0"/>
                <w:spacing w:val="0"/>
                <w:kern w:val="2"/>
                <w:sz w:val="18"/>
                <w:szCs w:val="18"/>
                <w:highlight w:val="none"/>
                <w:shd w:val="clear" w:color="auto" w:fill="FFFFFF"/>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875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5AD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53E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7F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4CF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83B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00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47E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5EC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41F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1B1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39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57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299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98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AE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F05D295">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4D3753E7">
            <w:pPr>
              <w:widowControl/>
              <w:jc w:val="center"/>
              <w:textAlignment w:val="center"/>
              <w:rPr>
                <w:rFonts w:hint="default" w:ascii="Times New Roman" w:hAnsi="Times New Roman" w:cs="Times New Roman"/>
                <w:b/>
                <w:bCs/>
                <w:color w:val="000000"/>
                <w:sz w:val="18"/>
                <w:szCs w:val="18"/>
              </w:rPr>
            </w:pPr>
            <w:r>
              <w:rPr>
                <w:rFonts w:hint="default" w:ascii="Times New Roman" w:hAnsi="Times New Roman" w:cs="Times New Roman"/>
                <w:color w:val="000000"/>
                <w:kern w:val="0"/>
                <w:sz w:val="18"/>
                <w:szCs w:val="18"/>
                <w:lang w:bidi="ar"/>
              </w:rPr>
              <w:t>5</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5E9A91F1">
            <w:pPr>
              <w:widowControl/>
              <w:jc w:val="center"/>
              <w:textAlignment w:val="center"/>
              <w:rPr>
                <w:rFonts w:hint="default" w:ascii="Times New Roman" w:hAnsi="Times New Roman" w:cs="Times New Roman"/>
                <w:color w:val="000000"/>
                <w:sz w:val="18"/>
                <w:szCs w:val="18"/>
                <w:lang w:bidi="ar"/>
              </w:rPr>
            </w:pPr>
            <w:r>
              <w:rPr>
                <w:rStyle w:val="27"/>
                <w:rFonts w:hint="default" w:ascii="Times New Roman" w:hAnsi="Times New Roman" w:eastAsia="宋体" w:cs="Times New Roman"/>
                <w:sz w:val="18"/>
                <w:szCs w:val="18"/>
                <w:lang w:bidi="ar"/>
              </w:rPr>
              <w:t>大学物理（2）</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6ADDC0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eastAsia" w:eastAsia="楷体" w:cs="Times New Roman"/>
                <w:b w:val="0"/>
                <w:bCs w:val="0"/>
                <w:color w:val="auto"/>
                <w:kern w:val="2"/>
                <w:sz w:val="18"/>
                <w:szCs w:val="18"/>
                <w:highlight w:val="none"/>
                <w:lang w:val="en-US" w:eastAsia="zh-CN" w:bidi="ar-SA"/>
              </w:rPr>
              <w:t>H</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B1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652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DC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189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06F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63E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D52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1D4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DE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eastAsia" w:eastAsia="楷体" w:cs="Times New Roman"/>
                <w:b w:val="0"/>
                <w:bCs w:val="0"/>
                <w:i w:val="0"/>
                <w:iCs w:val="0"/>
                <w:caps w:val="0"/>
                <w:spacing w:val="0"/>
                <w:kern w:val="2"/>
                <w:sz w:val="18"/>
                <w:szCs w:val="18"/>
                <w:highlight w:val="none"/>
                <w:shd w:val="clear" w:color="auto" w:fill="FFFFFF"/>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A15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5C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3ED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77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C32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163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0F9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55C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F9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C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08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D9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A8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FD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2FA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3A6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9F0CC2C">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1D6C968B">
            <w:pPr>
              <w:widowControl/>
              <w:jc w:val="center"/>
              <w:textAlignment w:val="center"/>
              <w:rPr>
                <w:rFonts w:hint="default" w:ascii="Times New Roman" w:hAnsi="Times New Roman" w:cs="Times New Roman"/>
                <w:b/>
                <w:bCs/>
                <w:color w:val="000000"/>
                <w:sz w:val="18"/>
                <w:szCs w:val="18"/>
              </w:rPr>
            </w:pPr>
            <w:r>
              <w:rPr>
                <w:rFonts w:hint="default" w:ascii="Times New Roman" w:hAnsi="Times New Roman" w:cs="Times New Roman"/>
                <w:color w:val="000000"/>
                <w:kern w:val="0"/>
                <w:sz w:val="18"/>
                <w:szCs w:val="18"/>
                <w:lang w:bidi="ar"/>
              </w:rPr>
              <w:t>6</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9D80213">
            <w:pPr>
              <w:widowControl/>
              <w:jc w:val="center"/>
              <w:textAlignment w:val="center"/>
              <w:rPr>
                <w:rFonts w:hint="default" w:ascii="Times New Roman" w:hAnsi="Times New Roman" w:cs="Times New Roman"/>
                <w:color w:val="000000"/>
                <w:sz w:val="18"/>
                <w:szCs w:val="18"/>
                <w:lang w:bidi="ar"/>
              </w:rPr>
            </w:pPr>
            <w:r>
              <w:rPr>
                <w:rStyle w:val="27"/>
                <w:rFonts w:hint="default" w:ascii="Times New Roman" w:hAnsi="Times New Roman" w:eastAsia="宋体" w:cs="Times New Roman"/>
                <w:sz w:val="18"/>
                <w:szCs w:val="18"/>
                <w:lang w:bidi="ar"/>
              </w:rPr>
              <w:t>工程数学</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1ED479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390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96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C9E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C1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BE5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161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2F0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28E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304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616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1B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74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29B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B3A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291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29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72E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540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6BD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10D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EA6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6FF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C97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2E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59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3A0722F5">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05D59399">
            <w:pPr>
              <w:widowControl/>
              <w:jc w:val="center"/>
              <w:textAlignment w:val="center"/>
              <w:rPr>
                <w:rFonts w:hint="default" w:ascii="Times New Roman" w:hAnsi="Times New Roman" w:cs="Times New Roman"/>
                <w:b/>
                <w:bCs/>
                <w:color w:val="000000"/>
                <w:sz w:val="18"/>
                <w:szCs w:val="18"/>
              </w:rPr>
            </w:pPr>
            <w:r>
              <w:rPr>
                <w:rFonts w:hint="default" w:ascii="Times New Roman" w:hAnsi="Times New Roman" w:cs="Times New Roman"/>
                <w:color w:val="000000"/>
                <w:kern w:val="0"/>
                <w:sz w:val="18"/>
                <w:szCs w:val="18"/>
                <w:lang w:bidi="ar"/>
              </w:rPr>
              <w:t>7</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D8BFF5D">
            <w:pPr>
              <w:widowControl/>
              <w:jc w:val="center"/>
              <w:textAlignment w:val="center"/>
              <w:rPr>
                <w:rFonts w:hint="default" w:ascii="Times New Roman" w:hAnsi="Times New Roman" w:cs="Times New Roman"/>
                <w:color w:val="000000"/>
                <w:sz w:val="18"/>
                <w:szCs w:val="18"/>
              </w:rPr>
            </w:pPr>
            <w:r>
              <w:rPr>
                <w:rStyle w:val="27"/>
                <w:rFonts w:hint="default" w:ascii="Times New Roman" w:hAnsi="Times New Roman" w:eastAsia="宋体" w:cs="Times New Roman"/>
                <w:sz w:val="18"/>
                <w:szCs w:val="18"/>
                <w:lang w:bidi="ar"/>
              </w:rPr>
              <w:t>概率论与数理统计</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2ED088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2F8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84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028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EBE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9E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BA2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0DD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2DE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4C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FEA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A6B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39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1FA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CC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F73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71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62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2B5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831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BFE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11D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D8F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659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823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0E0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4FBA2E46">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3ED4DD95">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8</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7456909">
            <w:pPr>
              <w:widowControl/>
              <w:jc w:val="center"/>
              <w:textAlignment w:val="center"/>
              <w:rPr>
                <w:rFonts w:hint="eastAsia" w:ascii="Times New Roman" w:hAnsi="Times New Roman" w:eastAsia="宋体" w:cs="Times New Roman"/>
                <w:color w:val="000000"/>
                <w:kern w:val="0"/>
                <w:sz w:val="18"/>
                <w:szCs w:val="18"/>
                <w:lang w:eastAsia="zh-CN" w:bidi="ar"/>
              </w:rPr>
            </w:pPr>
            <w:r>
              <w:rPr>
                <w:rFonts w:hint="eastAsia" w:cs="Times New Roman"/>
                <w:color w:val="000000"/>
                <w:kern w:val="0"/>
                <w:sz w:val="18"/>
                <w:szCs w:val="18"/>
                <w:lang w:eastAsia="zh-CN" w:bidi="ar"/>
              </w:rPr>
              <w:t>通信工程专业导论</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0CDB31D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1D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08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BBC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9C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989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D4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4DF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21B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FD3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E58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CB2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B0B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516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6A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1A6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F4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2F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40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92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F48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89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6DB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F1E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AE8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H</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072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638D1066">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348E1729">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9</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4A1B50AB">
            <w:pPr>
              <w:widowControl/>
              <w:jc w:val="center"/>
              <w:textAlignment w:val="center"/>
              <w:rPr>
                <w:rFonts w:hint="default" w:ascii="Times New Roman" w:hAnsi="Times New Roman" w:cs="Times New Roman"/>
                <w:color w:val="000000"/>
                <w:kern w:val="0"/>
                <w:sz w:val="18"/>
                <w:szCs w:val="18"/>
                <w:lang w:bidi="ar"/>
              </w:rPr>
            </w:pPr>
            <w:r>
              <w:rPr>
                <w:rFonts w:hint="default" w:ascii="Times New Roman" w:hAnsi="Times New Roman" w:cs="Times New Roman"/>
                <w:color w:val="000000"/>
                <w:kern w:val="0"/>
                <w:sz w:val="18"/>
                <w:szCs w:val="18"/>
                <w:lang w:bidi="ar"/>
              </w:rPr>
              <w:t>电路基础</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14F2829F">
            <w:pPr>
              <w:widowControl/>
              <w:jc w:val="center"/>
              <w:textAlignment w:val="center"/>
              <w:rPr>
                <w:rFonts w:hint="default" w:ascii="Times New Roman" w:hAnsi="Times New Roman" w:cs="Times New Roman"/>
                <w:sz w:val="18"/>
                <w:szCs w:val="18"/>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C0B7">
            <w:pPr>
              <w:widowControl/>
              <w:jc w:val="center"/>
              <w:textAlignment w:val="center"/>
              <w:rPr>
                <w:rFonts w:hint="default" w:ascii="Times New Roman" w:hAnsi="Times New Roman" w:cs="Times New Roman"/>
                <w:sz w:val="18"/>
                <w:szCs w:val="18"/>
              </w:rPr>
            </w:pPr>
            <w:r>
              <w:rPr>
                <w:rFonts w:hint="default" w:ascii="Times New Roman" w:hAnsi="Times New Roman" w:cs="Times New Roman"/>
                <w:sz w:val="18"/>
                <w:szCs w:val="18"/>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2F3BC">
            <w:pPr>
              <w:widowControl/>
              <w:jc w:val="center"/>
              <w:textAlignment w:val="center"/>
              <w:rPr>
                <w:rFonts w:hint="default" w:ascii="Times New Roman" w:hAnsi="Times New Roman" w:cs="Times New Roman"/>
                <w:sz w:val="18"/>
                <w:szCs w:val="18"/>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D6989">
            <w:pPr>
              <w:widowControl/>
              <w:jc w:val="center"/>
              <w:textAlignment w:val="center"/>
              <w:rPr>
                <w:rFonts w:hint="default" w:ascii="Times New Roman" w:hAnsi="Times New Roman" w:cs="Times New Roman"/>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67860">
            <w:pPr>
              <w:widowControl/>
              <w:jc w:val="center"/>
              <w:textAlignment w:val="center"/>
              <w:rPr>
                <w:rFonts w:hint="default" w:ascii="Times New Roman" w:hAnsi="Times New Roman" w:cs="Times New Roman"/>
                <w:sz w:val="18"/>
                <w:szCs w:val="18"/>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4B8EA">
            <w:pPr>
              <w:widowControl/>
              <w:jc w:val="center"/>
              <w:textAlignment w:val="center"/>
              <w:rPr>
                <w:rFonts w:hint="default" w:ascii="Times New Roman" w:hAnsi="Times New Roman" w:cs="Times New Roman"/>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D221">
            <w:pPr>
              <w:widowControl/>
              <w:jc w:val="center"/>
              <w:textAlignment w:val="center"/>
              <w:rPr>
                <w:rFonts w:hint="default" w:ascii="Times New Roman" w:hAnsi="Times New Roman" w:cs="Times New Roman"/>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83620">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11FF3">
            <w:pPr>
              <w:widowControl/>
              <w:jc w:val="center"/>
              <w:textAlignment w:val="center"/>
              <w:rPr>
                <w:rFonts w:hint="default" w:ascii="Times New Roman" w:hAnsi="Times New Roman" w:cs="Times New Roman"/>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37B34">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A5021">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104D0">
            <w:pPr>
              <w:widowControl/>
              <w:jc w:val="center"/>
              <w:textAlignment w:val="center"/>
              <w:rPr>
                <w:rFonts w:hint="default" w:ascii="Times New Roman" w:hAnsi="Times New Roman" w:cs="Times New Roman"/>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27F19">
            <w:pPr>
              <w:widowControl/>
              <w:jc w:val="center"/>
              <w:textAlignment w:val="center"/>
              <w:rPr>
                <w:rFonts w:hint="default" w:ascii="Times New Roman" w:hAnsi="Times New Roman" w:cs="Times New Roman"/>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AC43">
            <w:pPr>
              <w:widowControl/>
              <w:jc w:val="center"/>
              <w:textAlignment w:val="center"/>
              <w:rPr>
                <w:rFonts w:hint="default" w:ascii="Times New Roman" w:hAnsi="Times New Roman" w:cs="Times New Roman"/>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7596F">
            <w:pPr>
              <w:widowControl/>
              <w:jc w:val="center"/>
              <w:textAlignment w:val="center"/>
              <w:rPr>
                <w:rFonts w:hint="default" w:ascii="Times New Roman" w:hAnsi="Times New Roman" w:cs="Times New Roman"/>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EE206">
            <w:pPr>
              <w:widowControl/>
              <w:jc w:val="center"/>
              <w:textAlignment w:val="center"/>
              <w:rPr>
                <w:rFonts w:hint="default" w:ascii="Times New Roman" w:hAnsi="Times New Roman" w:cs="Times New Roman"/>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CCD4">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DA41">
            <w:pPr>
              <w:widowControl/>
              <w:jc w:val="center"/>
              <w:textAlignment w:val="center"/>
              <w:rPr>
                <w:rFonts w:hint="default" w:ascii="Times New Roman" w:hAnsi="Times New Roman" w:cs="Times New Roman"/>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09F31">
            <w:pPr>
              <w:widowControl/>
              <w:jc w:val="center"/>
              <w:textAlignment w:val="center"/>
              <w:rPr>
                <w:rFonts w:hint="default" w:ascii="Times New Roman" w:hAnsi="Times New Roman" w:cs="Times New Roman"/>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801C1">
            <w:pPr>
              <w:widowControl/>
              <w:jc w:val="center"/>
              <w:textAlignment w:val="center"/>
              <w:rPr>
                <w:rFonts w:hint="default" w:ascii="Times New Roman" w:hAnsi="Times New Roman" w:cs="Times New Roman"/>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8129E">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F1882">
            <w:pPr>
              <w:widowControl/>
              <w:jc w:val="center"/>
              <w:textAlignment w:val="center"/>
              <w:rPr>
                <w:rFonts w:hint="default" w:ascii="Times New Roman" w:hAnsi="Times New Roman" w:cs="Times New Roman"/>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BF649">
            <w:pPr>
              <w:widowControl/>
              <w:jc w:val="center"/>
              <w:textAlignment w:val="center"/>
              <w:rPr>
                <w:rFonts w:hint="default" w:ascii="Times New Roman" w:hAnsi="Times New Roman" w:cs="Times New Roman"/>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43E2A">
            <w:pPr>
              <w:widowControl/>
              <w:jc w:val="center"/>
              <w:textAlignment w:val="center"/>
              <w:rPr>
                <w:rFonts w:hint="default" w:ascii="Times New Roman" w:hAnsi="Times New Roman" w:cs="Times New Roman"/>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9D76">
            <w:pPr>
              <w:widowControl/>
              <w:jc w:val="center"/>
              <w:textAlignment w:val="center"/>
              <w:rPr>
                <w:rFonts w:hint="default" w:ascii="Times New Roman" w:hAnsi="Times New Roman" w:cs="Times New Roman"/>
                <w:sz w:val="18"/>
                <w:szCs w:val="18"/>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2874B">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L</w:t>
            </w:r>
          </w:p>
        </w:tc>
      </w:tr>
      <w:tr w14:paraId="1AE22C51">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35BB1630">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10</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54EEFF3">
            <w:pPr>
              <w:widowControl/>
              <w:jc w:val="center"/>
              <w:textAlignment w:val="center"/>
              <w:rPr>
                <w:rFonts w:hint="default" w:ascii="Times New Roman" w:hAnsi="Times New Roman" w:cs="Times New Roman"/>
                <w:color w:val="000000"/>
                <w:kern w:val="0"/>
                <w:sz w:val="18"/>
                <w:szCs w:val="18"/>
                <w:lang w:bidi="ar"/>
              </w:rPr>
            </w:pPr>
            <w:r>
              <w:rPr>
                <w:rFonts w:hint="default" w:ascii="Times New Roman" w:hAnsi="Times New Roman" w:cs="Times New Roman"/>
                <w:color w:val="000000"/>
                <w:kern w:val="0"/>
                <w:sz w:val="18"/>
                <w:szCs w:val="18"/>
                <w:lang w:bidi="ar"/>
              </w:rPr>
              <w:t>模拟电子技术</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205826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D71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AFD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A18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19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EBF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29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A9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FB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CA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753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EAB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C9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E96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65F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830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C2C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647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E9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9F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65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4B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84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307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5E4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8049">
            <w:pPr>
              <w:widowControl/>
              <w:jc w:val="center"/>
              <w:textAlignment w:val="center"/>
              <w:rPr>
                <w:rFonts w:hint="default" w:ascii="Times New Roman" w:hAnsi="Times New Roman" w:cs="Times New Roman"/>
                <w:sz w:val="18"/>
                <w:szCs w:val="18"/>
                <w:shd w:val="clear" w:color="auto" w:fill="FFFFFF"/>
              </w:rPr>
            </w:pPr>
          </w:p>
        </w:tc>
      </w:tr>
      <w:tr w14:paraId="7151D3DD">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71CAD0F3">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11</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CBEFCF5">
            <w:pPr>
              <w:widowControl/>
              <w:jc w:val="center"/>
              <w:textAlignment w:val="center"/>
              <w:rPr>
                <w:rFonts w:hint="default" w:ascii="Times New Roman" w:hAnsi="Times New Roman" w:cs="Times New Roman"/>
                <w:color w:val="000000"/>
                <w:kern w:val="0"/>
                <w:sz w:val="18"/>
                <w:szCs w:val="18"/>
                <w:lang w:bidi="ar"/>
              </w:rPr>
            </w:pPr>
            <w:r>
              <w:rPr>
                <w:rFonts w:hint="default" w:ascii="Times New Roman" w:hAnsi="Times New Roman" w:cs="Times New Roman"/>
                <w:color w:val="000000"/>
                <w:kern w:val="0"/>
                <w:sz w:val="18"/>
                <w:szCs w:val="18"/>
                <w:lang w:bidi="ar"/>
              </w:rPr>
              <w:t>数字电路与逻辑设计</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15FAEE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AC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F8E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20D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4CC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133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BF8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B3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06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141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A33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010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F86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87A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FE85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0B4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4F3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18F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C52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D7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9B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F0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68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B8A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BA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061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6FBC740F">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6B39C76F">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12</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22A4DACC">
            <w:pPr>
              <w:widowControl/>
              <w:jc w:val="center"/>
              <w:textAlignment w:val="center"/>
              <w:rPr>
                <w:rFonts w:hint="default" w:ascii="Times New Roman" w:hAnsi="Times New Roman" w:cs="Times New Roman"/>
                <w:sz w:val="18"/>
                <w:szCs w:val="18"/>
              </w:rPr>
            </w:pPr>
            <w:r>
              <w:rPr>
                <w:rFonts w:hint="default" w:ascii="Times New Roman" w:hAnsi="Times New Roman" w:cs="Times New Roman"/>
                <w:color w:val="000000"/>
                <w:kern w:val="0"/>
                <w:sz w:val="18"/>
                <w:szCs w:val="18"/>
                <w:lang w:bidi="ar"/>
              </w:rPr>
              <w:t>信号与系统</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296A861F">
            <w:pPr>
              <w:widowControl/>
              <w:jc w:val="center"/>
              <w:textAlignment w:val="center"/>
              <w:rPr>
                <w:rFonts w:hint="default" w:ascii="Times New Roman" w:hAnsi="Times New Roman" w:cs="Times New Roman"/>
                <w:sz w:val="18"/>
                <w:szCs w:val="18"/>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82E12">
            <w:pPr>
              <w:widowControl/>
              <w:jc w:val="center"/>
              <w:textAlignment w:val="center"/>
              <w:rPr>
                <w:rFonts w:hint="default" w:ascii="Times New Roman" w:hAnsi="Times New Roman" w:cs="Times New Roman"/>
                <w:sz w:val="18"/>
                <w:szCs w:val="18"/>
              </w:rPr>
            </w:pPr>
            <w:r>
              <w:rPr>
                <w:rFonts w:hint="default" w:ascii="Times New Roman" w:hAnsi="Times New Roman" w:cs="Times New Roman"/>
                <w:sz w:val="18"/>
                <w:szCs w:val="18"/>
                <w:shd w:val="clear" w:color="auto" w:fill="FFFFFF"/>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6E70">
            <w:pPr>
              <w:widowControl/>
              <w:jc w:val="center"/>
              <w:textAlignment w:val="center"/>
              <w:rPr>
                <w:rFonts w:hint="default" w:ascii="Times New Roman" w:hAnsi="Times New Roman" w:cs="Times New Roman"/>
                <w:sz w:val="18"/>
                <w:szCs w:val="18"/>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88F0">
            <w:pPr>
              <w:widowControl/>
              <w:jc w:val="center"/>
              <w:textAlignment w:val="center"/>
              <w:rPr>
                <w:rFonts w:hint="default" w:ascii="Times New Roman" w:hAnsi="Times New Roman" w:cs="Times New Roman"/>
                <w:sz w:val="18"/>
                <w:szCs w:val="18"/>
              </w:rPr>
            </w:pPr>
            <w:r>
              <w:rPr>
                <w:rFonts w:hint="default" w:ascii="Times New Roman" w:hAnsi="Times New Roman" w:cs="Times New Roman"/>
                <w:sz w:val="18"/>
                <w:szCs w:val="18"/>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35F9E">
            <w:pPr>
              <w:widowControl/>
              <w:jc w:val="center"/>
              <w:textAlignment w:val="center"/>
              <w:rPr>
                <w:rFonts w:hint="default" w:ascii="Times New Roman" w:hAnsi="Times New Roman" w:cs="Times New Roman"/>
                <w:sz w:val="18"/>
                <w:szCs w:val="18"/>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7F0C4">
            <w:pPr>
              <w:widowControl/>
              <w:jc w:val="center"/>
              <w:textAlignment w:val="center"/>
              <w:rPr>
                <w:rFonts w:hint="default" w:ascii="Times New Roman" w:hAnsi="Times New Roman" w:cs="Times New Roman"/>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C43CE">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FCF2">
            <w:pPr>
              <w:widowControl/>
              <w:jc w:val="center"/>
              <w:textAlignment w:val="center"/>
              <w:rPr>
                <w:rFonts w:hint="default" w:ascii="Times New Roman" w:hAnsi="Times New Roman" w:cs="Times New Roman"/>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191DA">
            <w:pPr>
              <w:widowControl/>
              <w:jc w:val="center"/>
              <w:textAlignment w:val="center"/>
              <w:rPr>
                <w:rFonts w:hint="default" w:ascii="Times New Roman" w:hAnsi="Times New Roman" w:cs="Times New Roman"/>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2C0B">
            <w:pPr>
              <w:widowControl/>
              <w:jc w:val="center"/>
              <w:textAlignment w:val="center"/>
              <w:rPr>
                <w:rFonts w:hint="eastAsia" w:ascii="Times New Roman" w:hAnsi="Times New Roman" w:eastAsia="宋体" w:cs="Times New Roman"/>
                <w:sz w:val="18"/>
                <w:szCs w:val="18"/>
                <w:shd w:val="clear" w:color="auto" w:fill="FFFFFF"/>
                <w:lang w:val="en-US" w:eastAsia="zh-CN"/>
              </w:rPr>
            </w:pPr>
            <w:r>
              <w:rPr>
                <w:rFonts w:hint="eastAsia" w:cs="Times New Roman"/>
                <w:sz w:val="18"/>
                <w:szCs w:val="18"/>
                <w:shd w:val="clear" w:color="auto" w:fill="FFFFFF"/>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75F4A">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F63B1">
            <w:pPr>
              <w:widowControl/>
              <w:jc w:val="center"/>
              <w:textAlignment w:val="center"/>
              <w:rPr>
                <w:rFonts w:hint="default" w:ascii="Times New Roman" w:hAnsi="Times New Roman" w:cs="Times New Roman"/>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02D8E">
            <w:pPr>
              <w:widowControl/>
              <w:jc w:val="center"/>
              <w:textAlignment w:val="center"/>
              <w:rPr>
                <w:rFonts w:hint="default" w:ascii="Times New Roman" w:hAnsi="Times New Roman" w:cs="Times New Roman"/>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7986">
            <w:pPr>
              <w:widowControl/>
              <w:jc w:val="center"/>
              <w:textAlignment w:val="center"/>
              <w:rPr>
                <w:rFonts w:hint="default" w:ascii="Times New Roman" w:hAnsi="Times New Roman" w:cs="Times New Roman"/>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2FAD3">
            <w:pPr>
              <w:widowControl/>
              <w:jc w:val="center"/>
              <w:textAlignment w:val="center"/>
              <w:rPr>
                <w:rFonts w:hint="default" w:ascii="Times New Roman" w:hAnsi="Times New Roman" w:cs="Times New Roman"/>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2EC4">
            <w:pPr>
              <w:widowControl/>
              <w:jc w:val="center"/>
              <w:textAlignment w:val="center"/>
              <w:rPr>
                <w:rFonts w:hint="default" w:ascii="Times New Roman" w:hAnsi="Times New Roman" w:cs="Times New Roman"/>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054C">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0442">
            <w:pPr>
              <w:widowControl/>
              <w:jc w:val="center"/>
              <w:textAlignment w:val="center"/>
              <w:rPr>
                <w:rFonts w:hint="default" w:ascii="Times New Roman" w:hAnsi="Times New Roman" w:cs="Times New Roman"/>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350A">
            <w:pPr>
              <w:widowControl/>
              <w:jc w:val="center"/>
              <w:textAlignment w:val="center"/>
              <w:rPr>
                <w:rFonts w:hint="default" w:ascii="Times New Roman" w:hAnsi="Times New Roman" w:cs="Times New Roman"/>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F8B09">
            <w:pPr>
              <w:widowControl/>
              <w:jc w:val="center"/>
              <w:textAlignment w:val="center"/>
              <w:rPr>
                <w:rFonts w:hint="default" w:ascii="Times New Roman" w:hAnsi="Times New Roman" w:cs="Times New Roman"/>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C046">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F567">
            <w:pPr>
              <w:widowControl/>
              <w:jc w:val="center"/>
              <w:textAlignment w:val="center"/>
              <w:rPr>
                <w:rFonts w:hint="default" w:ascii="Times New Roman" w:hAnsi="Times New Roman" w:cs="Times New Roman"/>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C3E31">
            <w:pPr>
              <w:widowControl/>
              <w:jc w:val="center"/>
              <w:textAlignment w:val="center"/>
              <w:rPr>
                <w:rFonts w:hint="default" w:ascii="Times New Roman" w:hAnsi="Times New Roman" w:cs="Times New Roman"/>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ACC78">
            <w:pPr>
              <w:widowControl/>
              <w:jc w:val="center"/>
              <w:textAlignment w:val="center"/>
              <w:rPr>
                <w:rFonts w:hint="default" w:ascii="Times New Roman" w:hAnsi="Times New Roman" w:cs="Times New Roman"/>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2FC60">
            <w:pPr>
              <w:widowControl/>
              <w:jc w:val="center"/>
              <w:textAlignment w:val="center"/>
              <w:rPr>
                <w:rFonts w:hint="default" w:ascii="Times New Roman" w:hAnsi="Times New Roman" w:cs="Times New Roman"/>
                <w:sz w:val="18"/>
                <w:szCs w:val="18"/>
              </w:rPr>
            </w:pPr>
            <w:r>
              <w:rPr>
                <w:rFonts w:hint="default" w:ascii="Times New Roman" w:hAnsi="Times New Roman" w:cs="Times New Roman"/>
                <w:sz w:val="18"/>
                <w:szCs w:val="18"/>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8AE1D">
            <w:pPr>
              <w:widowControl/>
              <w:jc w:val="center"/>
              <w:textAlignment w:val="center"/>
              <w:rPr>
                <w:rFonts w:hint="default" w:ascii="Times New Roman" w:hAnsi="Times New Roman" w:cs="Times New Roman"/>
                <w:sz w:val="18"/>
                <w:szCs w:val="18"/>
                <w:shd w:val="clear" w:color="auto" w:fill="FFFFFF"/>
              </w:rPr>
            </w:pPr>
          </w:p>
        </w:tc>
      </w:tr>
      <w:tr w14:paraId="4C1A70B8">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BBD6860">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13</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1C59E758">
            <w:pPr>
              <w:widowControl/>
              <w:jc w:val="center"/>
              <w:textAlignment w:val="center"/>
              <w:rPr>
                <w:rFonts w:hint="default" w:ascii="Times New Roman" w:hAnsi="Times New Roman" w:cs="Times New Roman"/>
                <w:sz w:val="18"/>
                <w:szCs w:val="18"/>
              </w:rPr>
            </w:pPr>
            <w:r>
              <w:rPr>
                <w:rFonts w:hint="default" w:ascii="Times New Roman" w:hAnsi="Times New Roman" w:cs="Times New Roman"/>
                <w:sz w:val="18"/>
                <w:szCs w:val="18"/>
              </w:rPr>
              <w:t>高级语言程序设计</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400CE4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yellow"/>
                <w:lang w:val="en-US" w:eastAsia="zh-CN"/>
              </w:rPr>
              <w:t>H</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436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87B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E00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443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EF1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BFF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yellow"/>
                <w:shd w:val="clear" w:color="auto" w:fill="FFFFFF"/>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16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D0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253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FA8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3A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BE5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052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yellow"/>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CC6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0E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E4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89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74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B82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B94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3EA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0D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1E6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705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E65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957883F">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D6319E9">
            <w:pPr>
              <w:jc w:val="center"/>
              <w:rPr>
                <w:rFonts w:hint="default" w:ascii="Times New Roman" w:hAnsi="Times New Roman" w:cs="Times New Roman"/>
                <w:b/>
                <w:bCs/>
                <w:sz w:val="18"/>
                <w:szCs w:val="18"/>
                <w:highlight w:val="yellow"/>
              </w:rPr>
            </w:pPr>
            <w:r>
              <w:rPr>
                <w:rFonts w:hint="default" w:ascii="Times New Roman" w:hAnsi="Times New Roman" w:cs="Times New Roman"/>
                <w:b/>
                <w:bCs/>
                <w:sz w:val="18"/>
                <w:szCs w:val="18"/>
                <w:highlight w:val="yellow"/>
              </w:rPr>
              <w:t>14</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4DE5DC08">
            <w:pPr>
              <w:widowControl/>
              <w:jc w:val="center"/>
              <w:textAlignment w:val="center"/>
              <w:rPr>
                <w:rFonts w:hint="eastAsia" w:ascii="Times New Roman" w:hAnsi="Times New Roman" w:eastAsia="宋体" w:cs="Times New Roman"/>
                <w:sz w:val="18"/>
                <w:szCs w:val="18"/>
                <w:highlight w:val="yellow"/>
                <w:lang w:eastAsia="zh-CN"/>
              </w:rPr>
            </w:pPr>
            <w:r>
              <w:rPr>
                <w:rFonts w:hint="eastAsia" w:cs="Times New Roman"/>
                <w:sz w:val="18"/>
                <w:szCs w:val="18"/>
                <w:highlight w:val="yellow"/>
                <w:lang w:eastAsia="zh-CN"/>
              </w:rPr>
              <w:t>高频电子线路</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0636F753">
            <w:pPr>
              <w:widowControl/>
              <w:jc w:val="center"/>
              <w:textAlignment w:val="center"/>
              <w:rPr>
                <w:rFonts w:hint="default" w:ascii="Times New Roman" w:hAnsi="Times New Roman" w:cs="Times New Roman"/>
                <w:sz w:val="18"/>
                <w:szCs w:val="18"/>
                <w:highlight w:val="yellow"/>
              </w:rPr>
            </w:pPr>
            <w:r>
              <w:rPr>
                <w:rFonts w:hint="default" w:ascii="Times New Roman" w:hAnsi="Times New Roman" w:cs="Times New Roman"/>
                <w:sz w:val="18"/>
                <w:szCs w:val="18"/>
                <w:highlight w:val="yellow"/>
              </w:rPr>
              <w:t>M</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EB85">
            <w:pPr>
              <w:widowControl/>
              <w:jc w:val="center"/>
              <w:textAlignment w:val="center"/>
              <w:rPr>
                <w:rFonts w:hint="default" w:ascii="Times New Roman" w:hAnsi="Times New Roman" w:cs="Times New Roman"/>
                <w:sz w:val="18"/>
                <w:szCs w:val="18"/>
                <w:highlight w:val="yellow"/>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A01EA">
            <w:pPr>
              <w:widowControl/>
              <w:jc w:val="center"/>
              <w:textAlignment w:val="center"/>
              <w:rPr>
                <w:rFonts w:hint="default" w:ascii="Times New Roman" w:hAnsi="Times New Roman" w:cs="Times New Roman"/>
                <w:sz w:val="18"/>
                <w:szCs w:val="18"/>
                <w:highlight w:val="yellow"/>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85B7B">
            <w:pPr>
              <w:widowControl/>
              <w:jc w:val="center"/>
              <w:textAlignment w:val="center"/>
              <w:rPr>
                <w:rFonts w:hint="default" w:ascii="Times New Roman" w:hAnsi="Times New Roman" w:cs="Times New Roman"/>
                <w:sz w:val="18"/>
                <w:szCs w:val="18"/>
                <w:highlight w:val="yellow"/>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A3FB2">
            <w:pPr>
              <w:widowControl/>
              <w:jc w:val="center"/>
              <w:textAlignment w:val="center"/>
              <w:rPr>
                <w:rFonts w:hint="default" w:ascii="Times New Roman" w:hAnsi="Times New Roman" w:cs="Times New Roman"/>
                <w:sz w:val="18"/>
                <w:szCs w:val="18"/>
                <w:highlight w:val="yellow"/>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6A7B">
            <w:pPr>
              <w:widowControl/>
              <w:jc w:val="center"/>
              <w:textAlignment w:val="center"/>
              <w:rPr>
                <w:rFonts w:hint="default" w:ascii="Times New Roman" w:hAnsi="Times New Roman" w:cs="Times New Roman"/>
                <w:sz w:val="18"/>
                <w:szCs w:val="18"/>
                <w:highlight w:val="yellow"/>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A9DB">
            <w:pPr>
              <w:widowControl/>
              <w:jc w:val="center"/>
              <w:textAlignment w:val="center"/>
              <w:rPr>
                <w:rFonts w:hint="default" w:ascii="Times New Roman" w:hAnsi="Times New Roman" w:cs="Times New Roman"/>
                <w:sz w:val="18"/>
                <w:szCs w:val="18"/>
                <w:highlight w:val="yellow"/>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800BD">
            <w:pPr>
              <w:widowControl/>
              <w:jc w:val="center"/>
              <w:textAlignment w:val="center"/>
              <w:rPr>
                <w:rFonts w:hint="default" w:ascii="Times New Roman" w:hAnsi="Times New Roman" w:cs="Times New Roman"/>
                <w:sz w:val="18"/>
                <w:szCs w:val="18"/>
                <w:highlight w:val="yellow"/>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125C2">
            <w:pPr>
              <w:widowControl/>
              <w:jc w:val="center"/>
              <w:textAlignment w:val="center"/>
              <w:rPr>
                <w:rFonts w:hint="default" w:ascii="Times New Roman" w:hAnsi="Times New Roman" w:cs="Times New Roman"/>
                <w:sz w:val="18"/>
                <w:szCs w:val="18"/>
                <w:highlight w:val="yellow"/>
                <w:shd w:val="clear" w:color="auto" w:fill="FFFFFF"/>
              </w:rPr>
            </w:pPr>
            <w:r>
              <w:rPr>
                <w:rFonts w:hint="default" w:ascii="Times New Roman" w:hAnsi="Times New Roman" w:cs="Times New Roman"/>
                <w:sz w:val="18"/>
                <w:szCs w:val="18"/>
                <w:highlight w:val="yellow"/>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247D0">
            <w:pPr>
              <w:widowControl/>
              <w:jc w:val="center"/>
              <w:textAlignment w:val="center"/>
              <w:rPr>
                <w:rFonts w:hint="default" w:ascii="Times New Roman" w:hAnsi="Times New Roman" w:cs="Times New Roman"/>
                <w:sz w:val="18"/>
                <w:szCs w:val="18"/>
                <w:highlight w:val="yellow"/>
                <w:shd w:val="clear" w:color="auto" w:fill="FFFFFF"/>
              </w:rPr>
            </w:pPr>
            <w:r>
              <w:rPr>
                <w:rFonts w:hint="default" w:ascii="Times New Roman" w:hAnsi="Times New Roman" w:cs="Times New Roman"/>
                <w:sz w:val="18"/>
                <w:szCs w:val="18"/>
                <w:highlight w:val="yellow"/>
                <w:shd w:val="clear" w:color="auto" w:fill="FFFFFF"/>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C336">
            <w:pPr>
              <w:widowControl/>
              <w:jc w:val="center"/>
              <w:textAlignment w:val="center"/>
              <w:rPr>
                <w:rFonts w:hint="default" w:ascii="Times New Roman" w:hAnsi="Times New Roman" w:cs="Times New Roman"/>
                <w:sz w:val="18"/>
                <w:szCs w:val="18"/>
                <w:highlight w:val="yellow"/>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2E7D9">
            <w:pPr>
              <w:widowControl/>
              <w:jc w:val="center"/>
              <w:textAlignment w:val="center"/>
              <w:rPr>
                <w:rFonts w:hint="default" w:ascii="Times New Roman" w:hAnsi="Times New Roman" w:cs="Times New Roman"/>
                <w:sz w:val="18"/>
                <w:szCs w:val="18"/>
                <w:highlight w:val="yellow"/>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6BFC">
            <w:pPr>
              <w:widowControl/>
              <w:jc w:val="center"/>
              <w:textAlignment w:val="center"/>
              <w:rPr>
                <w:rFonts w:hint="default" w:ascii="Times New Roman" w:hAnsi="Times New Roman" w:cs="Times New Roman"/>
                <w:sz w:val="18"/>
                <w:szCs w:val="18"/>
                <w:highlight w:val="yellow"/>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A200">
            <w:pPr>
              <w:widowControl/>
              <w:jc w:val="center"/>
              <w:textAlignment w:val="center"/>
              <w:rPr>
                <w:rFonts w:hint="default" w:ascii="Times New Roman" w:hAnsi="Times New Roman" w:cs="Times New Roman"/>
                <w:sz w:val="18"/>
                <w:szCs w:val="18"/>
                <w:highlight w:val="yellow"/>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FB2CB">
            <w:pPr>
              <w:widowControl/>
              <w:jc w:val="center"/>
              <w:textAlignment w:val="center"/>
              <w:rPr>
                <w:rFonts w:hint="default" w:ascii="Times New Roman" w:hAnsi="Times New Roman" w:cs="Times New Roman"/>
                <w:sz w:val="18"/>
                <w:szCs w:val="18"/>
                <w:highlight w:val="yellow"/>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AD296">
            <w:pPr>
              <w:widowControl/>
              <w:jc w:val="center"/>
              <w:textAlignment w:val="center"/>
              <w:rPr>
                <w:rFonts w:hint="default" w:ascii="Times New Roman" w:hAnsi="Times New Roman" w:cs="Times New Roman"/>
                <w:sz w:val="18"/>
                <w:szCs w:val="18"/>
                <w:highlight w:val="yellow"/>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DB137">
            <w:pPr>
              <w:widowControl/>
              <w:jc w:val="center"/>
              <w:textAlignment w:val="center"/>
              <w:rPr>
                <w:rFonts w:hint="default" w:ascii="Times New Roman" w:hAnsi="Times New Roman" w:cs="Times New Roman"/>
                <w:sz w:val="18"/>
                <w:szCs w:val="18"/>
                <w:highlight w:val="yellow"/>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453F6">
            <w:pPr>
              <w:widowControl/>
              <w:jc w:val="center"/>
              <w:textAlignment w:val="center"/>
              <w:rPr>
                <w:rFonts w:hint="default" w:ascii="Times New Roman" w:hAnsi="Times New Roman" w:cs="Times New Roman"/>
                <w:sz w:val="18"/>
                <w:szCs w:val="18"/>
                <w:highlight w:val="yellow"/>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DB10">
            <w:pPr>
              <w:widowControl/>
              <w:jc w:val="center"/>
              <w:textAlignment w:val="center"/>
              <w:rPr>
                <w:rFonts w:hint="default" w:ascii="Times New Roman" w:hAnsi="Times New Roman" w:cs="Times New Roman"/>
                <w:sz w:val="18"/>
                <w:szCs w:val="18"/>
                <w:highlight w:val="yellow"/>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AE5C">
            <w:pPr>
              <w:widowControl/>
              <w:jc w:val="center"/>
              <w:textAlignment w:val="center"/>
              <w:rPr>
                <w:rFonts w:hint="default" w:ascii="Times New Roman" w:hAnsi="Times New Roman" w:cs="Times New Roman"/>
                <w:sz w:val="18"/>
                <w:szCs w:val="18"/>
                <w:highlight w:val="yellow"/>
                <w:shd w:val="clear" w:color="auto" w:fill="FFFFFF"/>
              </w:rPr>
            </w:pPr>
            <w:r>
              <w:rPr>
                <w:rFonts w:hint="default" w:ascii="Times New Roman" w:hAnsi="Times New Roman" w:cs="Times New Roman"/>
                <w:sz w:val="18"/>
                <w:szCs w:val="18"/>
                <w:highlight w:val="yellow"/>
                <w:shd w:val="clear" w:color="auto" w:fill="FFFFFF"/>
              </w:rPr>
              <w:t>L</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C615">
            <w:pPr>
              <w:widowControl/>
              <w:jc w:val="center"/>
              <w:textAlignment w:val="center"/>
              <w:rPr>
                <w:rFonts w:hint="default" w:ascii="Times New Roman" w:hAnsi="Times New Roman" w:cs="Times New Roman"/>
                <w:sz w:val="18"/>
                <w:szCs w:val="18"/>
                <w:highlight w:val="yellow"/>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DD21E">
            <w:pPr>
              <w:widowControl/>
              <w:jc w:val="center"/>
              <w:textAlignment w:val="center"/>
              <w:rPr>
                <w:rFonts w:hint="default" w:ascii="Times New Roman" w:hAnsi="Times New Roman" w:cs="Times New Roman"/>
                <w:sz w:val="18"/>
                <w:szCs w:val="18"/>
                <w:highlight w:val="yellow"/>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2B577">
            <w:pPr>
              <w:widowControl/>
              <w:jc w:val="center"/>
              <w:textAlignment w:val="center"/>
              <w:rPr>
                <w:rFonts w:hint="default" w:ascii="Times New Roman" w:hAnsi="Times New Roman" w:cs="Times New Roman"/>
                <w:sz w:val="18"/>
                <w:szCs w:val="18"/>
                <w:highlight w:val="yellow"/>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9E01">
            <w:pPr>
              <w:widowControl/>
              <w:jc w:val="center"/>
              <w:textAlignment w:val="center"/>
              <w:rPr>
                <w:rFonts w:hint="default" w:ascii="Times New Roman" w:hAnsi="Times New Roman" w:cs="Times New Roman"/>
                <w:sz w:val="18"/>
                <w:szCs w:val="18"/>
                <w:highlight w:val="yellow"/>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244F0">
            <w:pPr>
              <w:widowControl/>
              <w:jc w:val="center"/>
              <w:textAlignment w:val="center"/>
              <w:rPr>
                <w:rFonts w:hint="default" w:ascii="Times New Roman" w:hAnsi="Times New Roman" w:cs="Times New Roman"/>
                <w:sz w:val="18"/>
                <w:szCs w:val="18"/>
                <w:highlight w:val="yellow"/>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63FB">
            <w:pPr>
              <w:widowControl/>
              <w:jc w:val="center"/>
              <w:textAlignment w:val="center"/>
              <w:rPr>
                <w:rFonts w:hint="default" w:ascii="Times New Roman" w:hAnsi="Times New Roman" w:cs="Times New Roman"/>
                <w:sz w:val="18"/>
                <w:szCs w:val="18"/>
                <w:highlight w:val="yellow"/>
                <w:shd w:val="clear" w:color="auto" w:fill="FFFFFF"/>
              </w:rPr>
            </w:pPr>
          </w:p>
        </w:tc>
      </w:tr>
      <w:tr w14:paraId="482BDC15">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0E12C0AA">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15</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0760331">
            <w:pPr>
              <w:widowControl/>
              <w:jc w:val="center"/>
              <w:textAlignment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rPr>
              <w:t>数字信号处理</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4A652293">
            <w:pPr>
              <w:widowControl/>
              <w:jc w:val="center"/>
              <w:textAlignment w:val="center"/>
              <w:rPr>
                <w:rFonts w:hint="default" w:ascii="Times New Roman" w:hAnsi="Times New Roman" w:eastAsia="宋体" w:cs="Times New Roman"/>
                <w:kern w:val="2"/>
                <w:sz w:val="18"/>
                <w:szCs w:val="18"/>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4EF3">
            <w:pPr>
              <w:widowControl/>
              <w:jc w:val="center"/>
              <w:textAlignment w:val="center"/>
              <w:rPr>
                <w:rFonts w:hint="default" w:ascii="Times New Roman" w:hAnsi="Times New Roman" w:eastAsia="宋体" w:cs="Times New Roman"/>
                <w:kern w:val="2"/>
                <w:sz w:val="18"/>
                <w:szCs w:val="18"/>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94A6">
            <w:pPr>
              <w:widowControl/>
              <w:jc w:val="center"/>
              <w:textAlignment w:val="center"/>
              <w:rPr>
                <w:rFonts w:hint="default" w:ascii="Times New Roman" w:hAnsi="Times New Roman" w:eastAsia="宋体" w:cs="Times New Roman"/>
                <w:kern w:val="2"/>
                <w:sz w:val="18"/>
                <w:szCs w:val="18"/>
                <w:lang w:eastAsia="zh-CN" w:bidi="ar-SA"/>
              </w:rPr>
            </w:pPr>
            <w:r>
              <w:rPr>
                <w:rFonts w:hint="default" w:cs="Times New Roman"/>
                <w:kern w:val="2"/>
                <w:sz w:val="18"/>
                <w:szCs w:val="18"/>
                <w:lang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C6C02">
            <w:pPr>
              <w:widowControl/>
              <w:jc w:val="center"/>
              <w:textAlignment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rPr>
              <w:t>L</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8269">
            <w:pPr>
              <w:widowControl/>
              <w:jc w:val="center"/>
              <w:textAlignment w:val="center"/>
              <w:rPr>
                <w:rFonts w:hint="default" w:ascii="Times New Roman" w:hAnsi="Times New Roman" w:eastAsia="宋体" w:cs="Times New Roman"/>
                <w:kern w:val="2"/>
                <w:sz w:val="18"/>
                <w:szCs w:val="18"/>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FCF62">
            <w:pPr>
              <w:widowControl/>
              <w:jc w:val="center"/>
              <w:textAlignment w:val="center"/>
              <w:rPr>
                <w:rFonts w:hint="default" w:ascii="Times New Roman" w:hAnsi="Times New Roman" w:eastAsia="宋体" w:cs="Times New Roman"/>
                <w:kern w:val="2"/>
                <w:sz w:val="18"/>
                <w:szCs w:val="18"/>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C940">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96C3">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069A5">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r>
              <w:rPr>
                <w:rFonts w:hint="default" w:ascii="Times New Roman" w:hAnsi="Times New Roman" w:cs="Times New Roman"/>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9843">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r>
              <w:rPr>
                <w:rFonts w:hint="default" w:ascii="Times New Roman" w:hAnsi="Times New Roman" w:cs="Times New Roman"/>
                <w:sz w:val="18"/>
                <w:szCs w:val="18"/>
                <w:shd w:val="clear" w:color="auto" w:fill="FFFFFF"/>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1A75">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2D0D1">
            <w:pPr>
              <w:widowControl/>
              <w:jc w:val="center"/>
              <w:textAlignment w:val="center"/>
              <w:rPr>
                <w:rFonts w:hint="default" w:ascii="Times New Roman" w:hAnsi="Times New Roman" w:eastAsia="宋体" w:cs="Times New Roman"/>
                <w:kern w:val="2"/>
                <w:sz w:val="18"/>
                <w:szCs w:val="18"/>
                <w:shd w:val="clear" w:color="auto" w:fill="FFFFFF"/>
                <w:lang w:eastAsia="zh-CN" w:bidi="ar-SA"/>
              </w:rPr>
            </w:pPr>
            <w:r>
              <w:rPr>
                <w:rFonts w:hint="default" w:cs="Times New Roman"/>
                <w:kern w:val="2"/>
                <w:sz w:val="18"/>
                <w:szCs w:val="18"/>
                <w:shd w:val="clear" w:color="auto" w:fill="FFFFFF"/>
                <w:lang w:eastAsia="zh-CN" w:bidi="ar-SA"/>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1EBB8">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r>
              <w:rPr>
                <w:rFonts w:hint="eastAsia" w:cs="Times New Roman"/>
                <w:kern w:val="2"/>
                <w:sz w:val="18"/>
                <w:szCs w:val="18"/>
                <w:shd w:val="clear" w:color="auto" w:fill="FFFFFF"/>
                <w:lang w:val="en-US" w:eastAsia="zh-CN" w:bidi="ar-SA"/>
              </w:rPr>
              <w:t>H</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CD2E">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847AA">
            <w:pPr>
              <w:widowControl/>
              <w:jc w:val="center"/>
              <w:textAlignment w:val="center"/>
              <w:rPr>
                <w:rFonts w:hint="default" w:ascii="Times New Roman" w:hAnsi="Times New Roman" w:cs="Times New Roman"/>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1F217">
            <w:pPr>
              <w:widowControl/>
              <w:jc w:val="center"/>
              <w:textAlignment w:val="center"/>
              <w:rPr>
                <w:rFonts w:hint="default" w:ascii="Times New Roman" w:hAnsi="Times New Roman" w:cs="Times New Roman"/>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13213">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D4F3">
            <w:pPr>
              <w:widowControl/>
              <w:jc w:val="center"/>
              <w:textAlignment w:val="center"/>
              <w:rPr>
                <w:rFonts w:hint="default" w:ascii="Times New Roman" w:hAnsi="Times New Roman" w:cs="Times New Roman"/>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84425">
            <w:pPr>
              <w:widowControl/>
              <w:jc w:val="center"/>
              <w:textAlignment w:val="center"/>
              <w:rPr>
                <w:rFonts w:hint="default" w:ascii="Times New Roman" w:hAnsi="Times New Roman" w:cs="Times New Roman"/>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B1F6E">
            <w:pPr>
              <w:widowControl/>
              <w:jc w:val="center"/>
              <w:textAlignment w:val="center"/>
              <w:rPr>
                <w:rFonts w:hint="default" w:ascii="Times New Roman" w:hAnsi="Times New Roman" w:cs="Times New Roman"/>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1663A">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7970">
            <w:pPr>
              <w:widowControl/>
              <w:jc w:val="center"/>
              <w:textAlignment w:val="center"/>
              <w:rPr>
                <w:rFonts w:hint="default" w:ascii="Times New Roman" w:hAnsi="Times New Roman" w:cs="Times New Roman"/>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AAA2">
            <w:pPr>
              <w:widowControl/>
              <w:jc w:val="center"/>
              <w:textAlignment w:val="center"/>
              <w:rPr>
                <w:rFonts w:hint="default" w:ascii="Times New Roman" w:hAnsi="Times New Roman" w:cs="Times New Roman"/>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4E6BD">
            <w:pPr>
              <w:widowControl/>
              <w:jc w:val="center"/>
              <w:textAlignment w:val="center"/>
              <w:rPr>
                <w:rFonts w:hint="default" w:ascii="Times New Roman" w:hAnsi="Times New Roman" w:cs="Times New Roman"/>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AAFC">
            <w:pPr>
              <w:widowControl/>
              <w:jc w:val="center"/>
              <w:textAlignment w:val="center"/>
              <w:rPr>
                <w:rFonts w:hint="default" w:ascii="Times New Roman" w:hAnsi="Times New Roman" w:cs="Times New Roman"/>
                <w:sz w:val="18"/>
                <w:szCs w:val="18"/>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8CF0">
            <w:pPr>
              <w:widowControl/>
              <w:jc w:val="center"/>
              <w:textAlignment w:val="center"/>
              <w:rPr>
                <w:rFonts w:hint="default" w:ascii="Times New Roman" w:hAnsi="Times New Roman" w:cs="Times New Roman"/>
                <w:sz w:val="18"/>
                <w:szCs w:val="18"/>
                <w:shd w:val="clear" w:color="auto" w:fill="FFFFFF"/>
              </w:rPr>
            </w:pPr>
          </w:p>
        </w:tc>
      </w:tr>
      <w:tr w14:paraId="4F4B7016">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55A6E612">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16</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7ED53593">
            <w:pPr>
              <w:widowControl/>
              <w:jc w:val="center"/>
              <w:textAlignment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rPr>
              <w:t>通信原理</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54753DF7">
            <w:pPr>
              <w:widowControl/>
              <w:jc w:val="center"/>
              <w:textAlignment w:val="center"/>
              <w:rPr>
                <w:rFonts w:hint="default" w:ascii="Times New Roman" w:hAnsi="Times New Roman" w:eastAsia="宋体" w:cs="Times New Roman"/>
                <w:kern w:val="2"/>
                <w:sz w:val="18"/>
                <w:szCs w:val="18"/>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7066C">
            <w:pPr>
              <w:widowControl/>
              <w:jc w:val="center"/>
              <w:textAlignment w:val="center"/>
              <w:rPr>
                <w:rFonts w:hint="default" w:ascii="Times New Roman" w:hAnsi="Times New Roman" w:eastAsia="宋体" w:cs="Times New Roman"/>
                <w:kern w:val="2"/>
                <w:sz w:val="18"/>
                <w:szCs w:val="18"/>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E20F8">
            <w:pPr>
              <w:widowControl/>
              <w:jc w:val="center"/>
              <w:textAlignment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3ABB9">
            <w:pPr>
              <w:widowControl/>
              <w:jc w:val="center"/>
              <w:textAlignment w:val="center"/>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CC0D">
            <w:pPr>
              <w:widowControl/>
              <w:jc w:val="center"/>
              <w:textAlignment w:val="center"/>
              <w:rPr>
                <w:rFonts w:hint="default" w:ascii="Times New Roman" w:hAnsi="Times New Roman" w:eastAsia="宋体" w:cs="Times New Roman"/>
                <w:kern w:val="2"/>
                <w:sz w:val="18"/>
                <w:szCs w:val="18"/>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3BB28">
            <w:pPr>
              <w:widowControl/>
              <w:jc w:val="center"/>
              <w:textAlignment w:val="center"/>
              <w:rPr>
                <w:rFonts w:hint="default" w:ascii="Times New Roman" w:hAnsi="Times New Roman" w:eastAsia="宋体" w:cs="Times New Roman"/>
                <w:kern w:val="2"/>
                <w:sz w:val="18"/>
                <w:szCs w:val="18"/>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BC5B">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E332">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r>
              <w:rPr>
                <w:rFonts w:hint="default" w:ascii="Times New Roman" w:hAnsi="Times New Roman" w:cs="Times New Roman"/>
                <w:sz w:val="18"/>
                <w:szCs w:val="18"/>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DE3FC">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006E7">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r>
              <w:rPr>
                <w:rFonts w:hint="eastAsia" w:cs="Times New Roman"/>
                <w:kern w:val="2"/>
                <w:sz w:val="18"/>
                <w:szCs w:val="18"/>
                <w:shd w:val="clear" w:color="auto" w:fill="FFFFFF"/>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582EA">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C3149">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951C">
            <w:pPr>
              <w:widowControl/>
              <w:jc w:val="center"/>
              <w:textAlignment w:val="center"/>
              <w:rPr>
                <w:rFonts w:hint="default" w:ascii="Times New Roman" w:hAnsi="Times New Roman" w:eastAsia="宋体" w:cs="Times New Roman"/>
                <w:kern w:val="2"/>
                <w:sz w:val="18"/>
                <w:szCs w:val="18"/>
                <w:shd w:val="clear" w:color="auto" w:fill="FFFFFF"/>
                <w:lang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439F9">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r>
              <w:rPr>
                <w:rFonts w:hint="default" w:ascii="Times New Roman" w:hAnsi="Times New Roman" w:cs="Times New Roman"/>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0E763">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AA50">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7A7BD">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ACE0E">
            <w:pPr>
              <w:widowControl/>
              <w:jc w:val="center"/>
              <w:textAlignment w:val="center"/>
              <w:rPr>
                <w:rFonts w:hint="default" w:ascii="Times New Roman" w:hAnsi="Times New Roman" w:cs="Times New Roman"/>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FEB78">
            <w:pPr>
              <w:widowControl/>
              <w:jc w:val="center"/>
              <w:textAlignment w:val="center"/>
              <w:rPr>
                <w:rFonts w:hint="default" w:ascii="Times New Roman" w:hAnsi="Times New Roman" w:cs="Times New Roman"/>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92226">
            <w:pPr>
              <w:widowControl/>
              <w:jc w:val="center"/>
              <w:textAlignment w:val="center"/>
              <w:rPr>
                <w:rFonts w:hint="default" w:ascii="Times New Roman" w:hAnsi="Times New Roman" w:cs="Times New Roman"/>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FF78D">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8BDDB">
            <w:pPr>
              <w:widowControl/>
              <w:jc w:val="center"/>
              <w:textAlignment w:val="center"/>
              <w:rPr>
                <w:rFonts w:hint="default" w:ascii="Times New Roman" w:hAnsi="Times New Roman" w:cs="Times New Roman"/>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4809">
            <w:pPr>
              <w:widowControl/>
              <w:jc w:val="center"/>
              <w:textAlignment w:val="center"/>
              <w:rPr>
                <w:rFonts w:hint="default" w:ascii="Times New Roman" w:hAnsi="Times New Roman" w:cs="Times New Roman"/>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05410">
            <w:pPr>
              <w:widowControl/>
              <w:jc w:val="center"/>
              <w:textAlignment w:val="center"/>
              <w:rPr>
                <w:rFonts w:hint="default" w:ascii="Times New Roman" w:hAnsi="Times New Roman" w:cs="Times New Roman"/>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DF01">
            <w:pPr>
              <w:widowControl/>
              <w:jc w:val="center"/>
              <w:textAlignment w:val="center"/>
              <w:rPr>
                <w:rFonts w:hint="default" w:ascii="Times New Roman" w:hAnsi="Times New Roman" w:cs="Times New Roman"/>
                <w:sz w:val="18"/>
                <w:szCs w:val="18"/>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E022">
            <w:pPr>
              <w:widowControl/>
              <w:jc w:val="center"/>
              <w:textAlignment w:val="center"/>
              <w:rPr>
                <w:rFonts w:hint="default" w:ascii="Times New Roman" w:hAnsi="Times New Roman" w:cs="Times New Roman"/>
                <w:sz w:val="18"/>
                <w:szCs w:val="18"/>
                <w:shd w:val="clear" w:color="auto" w:fill="FFFFFF"/>
              </w:rPr>
            </w:pPr>
          </w:p>
        </w:tc>
      </w:tr>
      <w:tr w14:paraId="180832B0">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1C17DFE0">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17</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5AF44CB8">
            <w:pPr>
              <w:widowControl/>
              <w:jc w:val="center"/>
              <w:textAlignment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rPr>
              <w:t>单片机原理及应用</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69301F75">
            <w:pPr>
              <w:widowControl/>
              <w:jc w:val="center"/>
              <w:textAlignment w:val="center"/>
              <w:rPr>
                <w:rFonts w:hint="default" w:ascii="Times New Roman" w:hAnsi="Times New Roman" w:eastAsia="宋体" w:cs="Times New Roman"/>
                <w:kern w:val="2"/>
                <w:sz w:val="18"/>
                <w:szCs w:val="18"/>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3CBEE">
            <w:pPr>
              <w:widowControl/>
              <w:jc w:val="center"/>
              <w:textAlignment w:val="center"/>
              <w:rPr>
                <w:rFonts w:hint="default" w:ascii="Times New Roman" w:hAnsi="Times New Roman" w:eastAsia="宋体" w:cs="Times New Roman"/>
                <w:kern w:val="2"/>
                <w:sz w:val="18"/>
                <w:szCs w:val="18"/>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3500A">
            <w:pPr>
              <w:widowControl/>
              <w:jc w:val="center"/>
              <w:textAlignment w:val="center"/>
              <w:rPr>
                <w:rFonts w:hint="default" w:ascii="Times New Roman" w:hAnsi="Times New Roman" w:eastAsia="宋体" w:cs="Times New Roman"/>
                <w:kern w:val="2"/>
                <w:sz w:val="18"/>
                <w:szCs w:val="18"/>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25CBC">
            <w:pPr>
              <w:widowControl/>
              <w:jc w:val="center"/>
              <w:textAlignment w:val="center"/>
              <w:rPr>
                <w:rFonts w:hint="default" w:ascii="Times New Roman" w:hAnsi="Times New Roman" w:eastAsia="宋体" w:cs="Times New Roman"/>
                <w:kern w:val="2"/>
                <w:sz w:val="18"/>
                <w:szCs w:val="18"/>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C6E9E">
            <w:pPr>
              <w:widowControl/>
              <w:jc w:val="center"/>
              <w:textAlignment w:val="center"/>
              <w:rPr>
                <w:rFonts w:hint="default" w:ascii="Times New Roman" w:hAnsi="Times New Roman" w:eastAsia="宋体" w:cs="Times New Roman"/>
                <w:kern w:val="2"/>
                <w:sz w:val="18"/>
                <w:szCs w:val="18"/>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6077">
            <w:pPr>
              <w:widowControl/>
              <w:jc w:val="center"/>
              <w:textAlignment w:val="center"/>
              <w:rPr>
                <w:rFonts w:hint="default" w:ascii="Times New Roman" w:hAnsi="Times New Roman" w:eastAsia="宋体" w:cs="Times New Roman"/>
                <w:kern w:val="2"/>
                <w:sz w:val="18"/>
                <w:szCs w:val="18"/>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D907F">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r>
              <w:rPr>
                <w:rFonts w:hint="default" w:ascii="Times New Roman" w:hAnsi="Times New Roman" w:cs="Times New Roman"/>
                <w:sz w:val="18"/>
                <w:szCs w:val="18"/>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14C1">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207EF">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0ACD">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5668">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r>
              <w:rPr>
                <w:rFonts w:hint="default" w:ascii="Times New Roman" w:hAnsi="Times New Roman" w:cs="Times New Roman"/>
                <w:sz w:val="18"/>
                <w:szCs w:val="18"/>
                <w:shd w:val="clear" w:color="auto" w:fill="FFFFFF"/>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D980A">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A3AE">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r>
              <w:rPr>
                <w:rFonts w:hint="default" w:ascii="Times New Roman" w:hAnsi="Times New Roman" w:cs="Times New Roman"/>
                <w:sz w:val="18"/>
                <w:szCs w:val="18"/>
                <w:shd w:val="clear" w:color="auto" w:fill="FFFFFF"/>
              </w:rPr>
              <w:t>H</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2134">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r>
              <w:rPr>
                <w:rFonts w:hint="default" w:ascii="Times New Roman" w:hAnsi="Times New Roman" w:cs="Times New Roman"/>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9D4F">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r>
              <w:rPr>
                <w:rFonts w:hint="default" w:ascii="Times New Roman" w:hAnsi="Times New Roman" w:cs="Times New Roman"/>
                <w:sz w:val="18"/>
                <w:szCs w:val="18"/>
                <w:shd w:val="clear" w:color="auto" w:fill="FFFFFF"/>
              </w:rPr>
              <w:t>L</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BC3C">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D3026">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004A">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0F299">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97A5">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17A65">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14C47">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84CF4">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D34F0">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49E3F">
            <w:pPr>
              <w:widowControl/>
              <w:jc w:val="center"/>
              <w:textAlignment w:val="center"/>
              <w:rPr>
                <w:rFonts w:hint="default" w:ascii="Times New Roman" w:hAnsi="Times New Roman" w:eastAsia="宋体" w:cs="Times New Roman"/>
                <w:kern w:val="2"/>
                <w:sz w:val="18"/>
                <w:szCs w:val="18"/>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7C689">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r>
      <w:tr w14:paraId="6812A7CE">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0D8D5744">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18</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2599091">
            <w:pPr>
              <w:widowControl/>
              <w:jc w:val="center"/>
              <w:textAlignment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rPr>
              <w:t>计算机网络</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410BBB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54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6D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4B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0F9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48F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A1A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3E5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BE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AE7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B1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5BE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82C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793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eastAsia"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A60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878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29C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FDE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A52CB">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701B9">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F717">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901DF">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C405">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1BEE4">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312F">
            <w:pPr>
              <w:widowControl/>
              <w:jc w:val="center"/>
              <w:textAlignment w:val="center"/>
              <w:rPr>
                <w:rFonts w:hint="default" w:ascii="Times New Roman" w:hAnsi="Times New Roman" w:eastAsia="宋体" w:cs="Times New Roman"/>
                <w:kern w:val="2"/>
                <w:sz w:val="18"/>
                <w:szCs w:val="18"/>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C9165">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r>
      <w:tr w14:paraId="1000046F">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EBC7B0E">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19</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FC98D2C">
            <w:pPr>
              <w:widowControl/>
              <w:jc w:val="center"/>
              <w:textAlignment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rPr>
              <w:t>通信网基础</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42399698">
            <w:pPr>
              <w:widowControl/>
              <w:jc w:val="center"/>
              <w:textAlignment w:val="center"/>
              <w:rPr>
                <w:rFonts w:hint="default" w:ascii="Times New Roman" w:hAnsi="Times New Roman" w:eastAsia="宋体" w:cs="Times New Roman"/>
                <w:kern w:val="2"/>
                <w:sz w:val="18"/>
                <w:szCs w:val="18"/>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3153E">
            <w:pPr>
              <w:widowControl/>
              <w:jc w:val="center"/>
              <w:textAlignment w:val="center"/>
              <w:rPr>
                <w:rFonts w:hint="default" w:ascii="Times New Roman" w:hAnsi="Times New Roman" w:eastAsia="宋体" w:cs="Times New Roman"/>
                <w:kern w:val="2"/>
                <w:sz w:val="18"/>
                <w:szCs w:val="18"/>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C510">
            <w:pPr>
              <w:widowControl/>
              <w:jc w:val="center"/>
              <w:textAlignment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D2F9">
            <w:pPr>
              <w:widowControl/>
              <w:jc w:val="center"/>
              <w:textAlignment w:val="center"/>
              <w:rPr>
                <w:rFonts w:hint="default" w:ascii="Times New Roman" w:hAnsi="Times New Roman" w:eastAsia="宋体" w:cs="Times New Roman"/>
                <w:kern w:val="2"/>
                <w:sz w:val="18"/>
                <w:szCs w:val="18"/>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08454">
            <w:pPr>
              <w:widowControl/>
              <w:jc w:val="center"/>
              <w:textAlignment w:val="center"/>
              <w:rPr>
                <w:rFonts w:hint="default" w:ascii="Times New Roman" w:hAnsi="Times New Roman" w:eastAsia="宋体" w:cs="Times New Roman"/>
                <w:kern w:val="2"/>
                <w:sz w:val="18"/>
                <w:szCs w:val="18"/>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17D9B">
            <w:pPr>
              <w:widowControl/>
              <w:jc w:val="center"/>
              <w:textAlignment w:val="center"/>
              <w:rPr>
                <w:rFonts w:hint="default" w:ascii="Times New Roman" w:hAnsi="Times New Roman" w:eastAsia="宋体" w:cs="Times New Roman"/>
                <w:kern w:val="2"/>
                <w:sz w:val="18"/>
                <w:szCs w:val="18"/>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C7D27">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9EC7B">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r>
              <w:rPr>
                <w:rFonts w:hint="default" w:ascii="Times New Roman" w:hAnsi="Times New Roman" w:cs="Times New Roman"/>
                <w:sz w:val="18"/>
                <w:szCs w:val="18"/>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1DDB5">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35D57">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0C4B9">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7B930">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820F4">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52B85">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r>
              <w:rPr>
                <w:rFonts w:hint="default" w:ascii="Times New Roman" w:hAnsi="Times New Roman" w:cs="Times New Roman"/>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38952">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003C">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B16C">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5BD8">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3E9E">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025F">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E195">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900A0">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9B865">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3ABFE">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1D0C">
            <w:pPr>
              <w:widowControl/>
              <w:jc w:val="center"/>
              <w:textAlignment w:val="center"/>
              <w:rPr>
                <w:rFonts w:hint="default" w:ascii="Times New Roman" w:hAnsi="Times New Roman" w:eastAsia="宋体" w:cs="Times New Roman"/>
                <w:kern w:val="2"/>
                <w:sz w:val="18"/>
                <w:szCs w:val="18"/>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90CE1">
            <w:pPr>
              <w:widowControl/>
              <w:jc w:val="center"/>
              <w:textAlignment w:val="center"/>
              <w:rPr>
                <w:rFonts w:hint="default" w:ascii="Times New Roman" w:hAnsi="Times New Roman" w:eastAsia="宋体" w:cs="Times New Roman"/>
                <w:kern w:val="2"/>
                <w:sz w:val="18"/>
                <w:szCs w:val="18"/>
                <w:shd w:val="clear" w:color="auto" w:fill="FFFFFF"/>
                <w:lang w:val="en-US" w:eastAsia="zh-CN" w:bidi="ar-SA"/>
              </w:rPr>
            </w:pPr>
            <w:r>
              <w:rPr>
                <w:rFonts w:hint="default" w:ascii="Times New Roman" w:hAnsi="Times New Roman" w:cs="Times New Roman"/>
                <w:sz w:val="18"/>
                <w:szCs w:val="18"/>
                <w:shd w:val="clear" w:color="auto" w:fill="FFFFFF"/>
              </w:rPr>
              <w:t>L</w:t>
            </w:r>
          </w:p>
        </w:tc>
      </w:tr>
      <w:tr w14:paraId="38D9A643">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6BB6DC74">
            <w:pPr>
              <w:jc w:val="center"/>
              <w:rPr>
                <w:rFonts w:hint="default" w:ascii="Times New Roman" w:hAnsi="Times New Roman" w:cs="Times New Roman"/>
                <w:b/>
                <w:bCs/>
                <w:sz w:val="18"/>
                <w:szCs w:val="18"/>
                <w:highlight w:val="yellow"/>
              </w:rPr>
            </w:pPr>
            <w:r>
              <w:rPr>
                <w:rFonts w:hint="default" w:ascii="Times New Roman" w:hAnsi="Times New Roman" w:cs="Times New Roman"/>
                <w:b/>
                <w:bCs/>
                <w:sz w:val="18"/>
                <w:szCs w:val="18"/>
                <w:highlight w:val="yellow"/>
              </w:rPr>
              <w:t>20</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1344EF1">
            <w:pPr>
              <w:widowControl/>
              <w:jc w:val="center"/>
              <w:textAlignment w:val="center"/>
              <w:rPr>
                <w:rFonts w:hint="eastAsia" w:ascii="Times New Roman" w:hAnsi="Times New Roman" w:eastAsia="宋体" w:cs="Times New Roman"/>
                <w:sz w:val="18"/>
                <w:szCs w:val="18"/>
                <w:highlight w:val="yellow"/>
                <w:lang w:eastAsia="zh-CN"/>
              </w:rPr>
            </w:pPr>
            <w:r>
              <w:rPr>
                <w:rFonts w:hint="eastAsia" w:cs="Times New Roman"/>
                <w:sz w:val="18"/>
                <w:szCs w:val="18"/>
                <w:highlight w:val="yellow"/>
                <w:lang w:eastAsia="zh-CN"/>
              </w:rPr>
              <w:t>现代交换原理</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2EC556AF">
            <w:pPr>
              <w:widowControl/>
              <w:jc w:val="center"/>
              <w:textAlignment w:val="center"/>
              <w:rPr>
                <w:rFonts w:hint="default" w:ascii="Times New Roman" w:hAnsi="Times New Roman" w:eastAsia="宋体" w:cs="Times New Roman"/>
                <w:sz w:val="18"/>
                <w:szCs w:val="18"/>
                <w:highlight w:val="yellow"/>
                <w:lang w:val="en-US" w:eastAsia="zh-CN"/>
              </w:rPr>
            </w:pPr>
            <w:r>
              <w:rPr>
                <w:rFonts w:hint="eastAsia" w:cs="Times New Roman"/>
                <w:sz w:val="18"/>
                <w:szCs w:val="18"/>
                <w:highlight w:val="yellow"/>
                <w:lang w:val="en-US" w:eastAsia="zh-CN"/>
              </w:rPr>
              <w:t>H</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36F6">
            <w:pPr>
              <w:widowControl/>
              <w:jc w:val="center"/>
              <w:textAlignment w:val="center"/>
              <w:rPr>
                <w:rFonts w:hint="default" w:ascii="Times New Roman" w:hAnsi="Times New Roman" w:cs="Times New Roman"/>
                <w:sz w:val="18"/>
                <w:szCs w:val="18"/>
                <w:highlight w:val="yellow"/>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86ED5">
            <w:pPr>
              <w:widowControl/>
              <w:jc w:val="center"/>
              <w:textAlignment w:val="center"/>
              <w:rPr>
                <w:rFonts w:hint="default" w:ascii="Times New Roman" w:hAnsi="Times New Roman" w:cs="Times New Roman"/>
                <w:sz w:val="18"/>
                <w:szCs w:val="18"/>
                <w:highlight w:val="yellow"/>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0B7B1">
            <w:pPr>
              <w:widowControl/>
              <w:jc w:val="center"/>
              <w:textAlignment w:val="center"/>
              <w:rPr>
                <w:rFonts w:hint="eastAsia" w:ascii="Times New Roman" w:hAnsi="Times New Roman" w:eastAsia="宋体" w:cs="Times New Roman"/>
                <w:sz w:val="18"/>
                <w:szCs w:val="18"/>
                <w:highlight w:val="yellow"/>
                <w:lang w:val="en-US" w:eastAsia="zh-CN"/>
              </w:rPr>
            </w:pPr>
            <w:r>
              <w:rPr>
                <w:rFonts w:hint="eastAsia" w:cs="Times New Roman"/>
                <w:sz w:val="18"/>
                <w:szCs w:val="18"/>
                <w:highlight w:val="yellow"/>
                <w:lang w:val="en-US" w:eastAsia="zh-CN"/>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0B19">
            <w:pPr>
              <w:widowControl/>
              <w:jc w:val="center"/>
              <w:textAlignment w:val="center"/>
              <w:rPr>
                <w:rFonts w:hint="default" w:ascii="Times New Roman" w:hAnsi="Times New Roman" w:cs="Times New Roman"/>
                <w:sz w:val="18"/>
                <w:szCs w:val="18"/>
                <w:highlight w:val="yellow"/>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A730F">
            <w:pPr>
              <w:widowControl/>
              <w:jc w:val="center"/>
              <w:textAlignment w:val="center"/>
              <w:rPr>
                <w:rFonts w:hint="default" w:ascii="Times New Roman" w:hAnsi="Times New Roman" w:cs="Times New Roman"/>
                <w:sz w:val="18"/>
                <w:szCs w:val="18"/>
                <w:highlight w:val="yellow"/>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CCA0A">
            <w:pPr>
              <w:widowControl/>
              <w:jc w:val="center"/>
              <w:textAlignment w:val="center"/>
              <w:rPr>
                <w:rFonts w:hint="eastAsia" w:ascii="Times New Roman" w:hAnsi="Times New Roman" w:eastAsia="宋体" w:cs="Times New Roman"/>
                <w:sz w:val="18"/>
                <w:szCs w:val="18"/>
                <w:highlight w:val="yellow"/>
                <w:shd w:val="clear" w:color="auto" w:fill="FFFFFF"/>
                <w:lang w:val="en-US" w:eastAsia="zh-CN"/>
              </w:rPr>
            </w:pPr>
            <w:r>
              <w:rPr>
                <w:rFonts w:hint="eastAsia" w:cs="Times New Roman"/>
                <w:sz w:val="18"/>
                <w:szCs w:val="18"/>
                <w:highlight w:val="yellow"/>
                <w:shd w:val="clear" w:color="auto" w:fill="FFFFFF"/>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8EF8">
            <w:pPr>
              <w:widowControl/>
              <w:jc w:val="center"/>
              <w:textAlignment w:val="center"/>
              <w:rPr>
                <w:rFonts w:hint="default" w:ascii="Times New Roman" w:hAnsi="Times New Roman" w:cs="Times New Roman"/>
                <w:sz w:val="18"/>
                <w:szCs w:val="18"/>
                <w:highlight w:val="yellow"/>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C6F73">
            <w:pPr>
              <w:widowControl/>
              <w:jc w:val="center"/>
              <w:textAlignment w:val="center"/>
              <w:rPr>
                <w:rFonts w:hint="default" w:ascii="Times New Roman" w:hAnsi="Times New Roman" w:cs="Times New Roman"/>
                <w:sz w:val="18"/>
                <w:szCs w:val="18"/>
                <w:highlight w:val="yellow"/>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C60D3">
            <w:pPr>
              <w:widowControl/>
              <w:jc w:val="center"/>
              <w:textAlignment w:val="center"/>
              <w:rPr>
                <w:rFonts w:hint="default" w:ascii="Times New Roman" w:hAnsi="Times New Roman" w:cs="Times New Roman"/>
                <w:sz w:val="18"/>
                <w:szCs w:val="18"/>
                <w:highlight w:val="yellow"/>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B5486">
            <w:pPr>
              <w:widowControl/>
              <w:jc w:val="center"/>
              <w:textAlignment w:val="center"/>
              <w:rPr>
                <w:rFonts w:hint="eastAsia" w:ascii="Times New Roman" w:hAnsi="Times New Roman" w:eastAsia="宋体" w:cs="Times New Roman"/>
                <w:sz w:val="18"/>
                <w:szCs w:val="18"/>
                <w:highlight w:val="yellow"/>
                <w:shd w:val="clear" w:color="auto" w:fill="FFFFFF"/>
                <w:lang w:val="en-US" w:eastAsia="zh-CN"/>
              </w:rPr>
            </w:pPr>
            <w:r>
              <w:rPr>
                <w:rFonts w:hint="eastAsia" w:cs="Times New Roman"/>
                <w:sz w:val="18"/>
                <w:szCs w:val="18"/>
                <w:highlight w:val="yellow"/>
                <w:shd w:val="clear" w:color="auto" w:fill="FFFFFF"/>
                <w:lang w:val="en-US" w:eastAsia="zh-CN"/>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6524D">
            <w:pPr>
              <w:widowControl/>
              <w:jc w:val="center"/>
              <w:textAlignment w:val="center"/>
              <w:rPr>
                <w:rFonts w:hint="default" w:ascii="Times New Roman" w:hAnsi="Times New Roman" w:cs="Times New Roman"/>
                <w:sz w:val="18"/>
                <w:szCs w:val="18"/>
                <w:highlight w:val="yellow"/>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02199">
            <w:pPr>
              <w:widowControl/>
              <w:jc w:val="center"/>
              <w:textAlignment w:val="center"/>
              <w:rPr>
                <w:rFonts w:hint="eastAsia" w:ascii="Times New Roman" w:hAnsi="Times New Roman" w:eastAsia="宋体" w:cs="Times New Roman"/>
                <w:sz w:val="18"/>
                <w:szCs w:val="18"/>
                <w:highlight w:val="yellow"/>
                <w:shd w:val="clear" w:color="auto" w:fill="FFFFFF"/>
                <w:lang w:val="en-US" w:eastAsia="zh-CN"/>
              </w:rPr>
            </w:pPr>
            <w:r>
              <w:rPr>
                <w:rFonts w:hint="eastAsia" w:cs="Times New Roman"/>
                <w:sz w:val="18"/>
                <w:szCs w:val="18"/>
                <w:highlight w:val="yellow"/>
                <w:shd w:val="clear" w:color="auto" w:fill="FFFFFF"/>
                <w:lang w:val="en-US" w:eastAsia="zh-CN"/>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5CB51">
            <w:pPr>
              <w:widowControl/>
              <w:jc w:val="center"/>
              <w:textAlignment w:val="center"/>
              <w:rPr>
                <w:rFonts w:hint="default" w:ascii="Times New Roman" w:hAnsi="Times New Roman" w:cs="Times New Roman"/>
                <w:sz w:val="18"/>
                <w:szCs w:val="18"/>
                <w:highlight w:val="yellow"/>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5A902">
            <w:pPr>
              <w:widowControl/>
              <w:jc w:val="center"/>
              <w:textAlignment w:val="center"/>
              <w:rPr>
                <w:rFonts w:hint="eastAsia" w:ascii="Times New Roman" w:hAnsi="Times New Roman" w:eastAsia="宋体" w:cs="Times New Roman"/>
                <w:sz w:val="18"/>
                <w:szCs w:val="18"/>
                <w:highlight w:val="yellow"/>
                <w:shd w:val="clear" w:color="auto" w:fill="FFFFFF"/>
                <w:lang w:val="en-US" w:eastAsia="zh-CN"/>
              </w:rPr>
            </w:pPr>
            <w:r>
              <w:rPr>
                <w:rFonts w:hint="eastAsia" w:cs="Times New Roman"/>
                <w:sz w:val="18"/>
                <w:szCs w:val="18"/>
                <w:highlight w:val="yellow"/>
                <w:shd w:val="clear" w:color="auto" w:fill="FFFFFF"/>
                <w:lang w:val="en-US" w:eastAsia="zh-CN"/>
              </w:rPr>
              <w:t>M</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18F9C">
            <w:pPr>
              <w:widowControl/>
              <w:jc w:val="center"/>
              <w:textAlignment w:val="center"/>
              <w:rPr>
                <w:rFonts w:hint="default" w:ascii="Times New Roman" w:hAnsi="Times New Roman" w:cs="Times New Roman"/>
                <w:sz w:val="18"/>
                <w:szCs w:val="18"/>
                <w:highlight w:val="yellow"/>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F445E">
            <w:pPr>
              <w:widowControl/>
              <w:jc w:val="center"/>
              <w:textAlignment w:val="center"/>
              <w:rPr>
                <w:rFonts w:hint="default" w:ascii="Times New Roman" w:hAnsi="Times New Roman" w:cs="Times New Roman"/>
                <w:sz w:val="18"/>
                <w:szCs w:val="18"/>
                <w:highlight w:val="yellow"/>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E84D1">
            <w:pPr>
              <w:widowControl/>
              <w:jc w:val="center"/>
              <w:textAlignment w:val="center"/>
              <w:rPr>
                <w:rFonts w:hint="default" w:ascii="Times New Roman" w:hAnsi="Times New Roman" w:cs="Times New Roman"/>
                <w:sz w:val="18"/>
                <w:szCs w:val="18"/>
                <w:highlight w:val="yellow"/>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2861">
            <w:pPr>
              <w:widowControl/>
              <w:jc w:val="center"/>
              <w:textAlignment w:val="center"/>
              <w:rPr>
                <w:rFonts w:hint="default" w:ascii="Times New Roman" w:hAnsi="Times New Roman" w:cs="Times New Roman"/>
                <w:sz w:val="18"/>
                <w:szCs w:val="18"/>
                <w:highlight w:val="yellow"/>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0500">
            <w:pPr>
              <w:widowControl/>
              <w:jc w:val="center"/>
              <w:textAlignment w:val="center"/>
              <w:rPr>
                <w:rFonts w:hint="default" w:ascii="Times New Roman" w:hAnsi="Times New Roman" w:cs="Times New Roman"/>
                <w:sz w:val="18"/>
                <w:szCs w:val="18"/>
                <w:highlight w:val="yellow"/>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8C345">
            <w:pPr>
              <w:widowControl/>
              <w:jc w:val="center"/>
              <w:textAlignment w:val="center"/>
              <w:rPr>
                <w:rFonts w:hint="default" w:ascii="Times New Roman" w:hAnsi="Times New Roman" w:cs="Times New Roman"/>
                <w:sz w:val="18"/>
                <w:szCs w:val="18"/>
                <w:highlight w:val="yellow"/>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7E1B1">
            <w:pPr>
              <w:widowControl/>
              <w:jc w:val="center"/>
              <w:textAlignment w:val="center"/>
              <w:rPr>
                <w:rFonts w:hint="default" w:ascii="Times New Roman" w:hAnsi="Times New Roman" w:cs="Times New Roman"/>
                <w:sz w:val="18"/>
                <w:szCs w:val="18"/>
                <w:highlight w:val="yellow"/>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A22E8">
            <w:pPr>
              <w:widowControl/>
              <w:jc w:val="center"/>
              <w:textAlignment w:val="center"/>
              <w:rPr>
                <w:rFonts w:hint="default" w:ascii="Times New Roman" w:hAnsi="Times New Roman" w:cs="Times New Roman"/>
                <w:sz w:val="18"/>
                <w:szCs w:val="18"/>
                <w:highlight w:val="yellow"/>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15CA">
            <w:pPr>
              <w:widowControl/>
              <w:jc w:val="center"/>
              <w:textAlignment w:val="center"/>
              <w:rPr>
                <w:rFonts w:hint="default" w:ascii="Times New Roman" w:hAnsi="Times New Roman" w:cs="Times New Roman"/>
                <w:sz w:val="18"/>
                <w:szCs w:val="18"/>
                <w:highlight w:val="yellow"/>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DBCC">
            <w:pPr>
              <w:widowControl/>
              <w:jc w:val="center"/>
              <w:textAlignment w:val="center"/>
              <w:rPr>
                <w:rFonts w:hint="default" w:ascii="Times New Roman" w:hAnsi="Times New Roman" w:cs="Times New Roman"/>
                <w:sz w:val="18"/>
                <w:szCs w:val="18"/>
                <w:highlight w:val="yellow"/>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ECDC">
            <w:pPr>
              <w:widowControl/>
              <w:jc w:val="center"/>
              <w:textAlignment w:val="center"/>
              <w:rPr>
                <w:rFonts w:hint="default" w:ascii="Times New Roman" w:hAnsi="Times New Roman" w:cs="Times New Roman"/>
                <w:sz w:val="18"/>
                <w:szCs w:val="18"/>
                <w:highlight w:val="yellow"/>
                <w:shd w:val="clear" w:color="auto" w:fill="FFFFFF"/>
              </w:rPr>
            </w:pPr>
          </w:p>
        </w:tc>
      </w:tr>
      <w:tr w14:paraId="00E63692">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10CC393A">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21</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5BC143B">
            <w:pPr>
              <w:widowControl/>
              <w:jc w:val="center"/>
              <w:textAlignment w:val="center"/>
              <w:rPr>
                <w:rFonts w:hint="default" w:ascii="Times New Roman" w:hAnsi="Times New Roman" w:cs="Times New Roman"/>
                <w:sz w:val="18"/>
                <w:szCs w:val="18"/>
              </w:rPr>
            </w:pPr>
            <w:r>
              <w:rPr>
                <w:rFonts w:hint="default" w:ascii="Times New Roman" w:hAnsi="Times New Roman" w:cs="Times New Roman"/>
                <w:sz w:val="18"/>
                <w:szCs w:val="18"/>
              </w:rPr>
              <w:t>光纤通信</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1B60CAB7">
            <w:pPr>
              <w:widowControl/>
              <w:jc w:val="center"/>
              <w:textAlignment w:val="center"/>
              <w:rPr>
                <w:rFonts w:hint="default" w:ascii="Times New Roman" w:hAnsi="Times New Roman" w:cs="Times New Roman"/>
                <w:sz w:val="18"/>
                <w:szCs w:val="18"/>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998E">
            <w:pPr>
              <w:widowControl/>
              <w:jc w:val="center"/>
              <w:textAlignment w:val="center"/>
              <w:rPr>
                <w:rFonts w:hint="default" w:ascii="Times New Roman" w:hAnsi="Times New Roman" w:cs="Times New Roman"/>
                <w:sz w:val="18"/>
                <w:szCs w:val="18"/>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DCF1">
            <w:pPr>
              <w:widowControl/>
              <w:jc w:val="center"/>
              <w:textAlignment w:val="center"/>
              <w:rPr>
                <w:rFonts w:hint="default" w:ascii="Times New Roman" w:hAnsi="Times New Roman" w:cs="Times New Roman"/>
                <w:sz w:val="18"/>
                <w:szCs w:val="18"/>
              </w:rPr>
            </w:pPr>
            <w:r>
              <w:rPr>
                <w:rFonts w:hint="default" w:ascii="Times New Roman" w:hAnsi="Times New Roman" w:cs="Times New Roman"/>
                <w:sz w:val="18"/>
                <w:szCs w:val="18"/>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C2DF">
            <w:pPr>
              <w:widowControl/>
              <w:jc w:val="center"/>
              <w:textAlignment w:val="center"/>
              <w:rPr>
                <w:rFonts w:hint="default" w:ascii="Times New Roman" w:hAnsi="Times New Roman" w:cs="Times New Roman"/>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BD21">
            <w:pPr>
              <w:widowControl/>
              <w:jc w:val="center"/>
              <w:textAlignment w:val="center"/>
              <w:rPr>
                <w:rFonts w:hint="default" w:ascii="Times New Roman" w:hAnsi="Times New Roman" w:cs="Times New Roman"/>
                <w:sz w:val="18"/>
                <w:szCs w:val="18"/>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65D8">
            <w:pPr>
              <w:widowControl/>
              <w:jc w:val="center"/>
              <w:textAlignment w:val="center"/>
              <w:rPr>
                <w:rFonts w:hint="default" w:ascii="Times New Roman" w:hAnsi="Times New Roman" w:cs="Times New Roman"/>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3D48E">
            <w:pPr>
              <w:widowControl/>
              <w:jc w:val="center"/>
              <w:textAlignment w:val="center"/>
              <w:rPr>
                <w:rFonts w:hint="default" w:ascii="Times New Roman" w:hAnsi="Times New Roman" w:cs="Times New Roman"/>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E1131">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7B2F">
            <w:pPr>
              <w:widowControl/>
              <w:jc w:val="center"/>
              <w:textAlignment w:val="center"/>
              <w:rPr>
                <w:rFonts w:hint="default" w:ascii="Times New Roman" w:hAnsi="Times New Roman" w:cs="Times New Roman"/>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B9FB">
            <w:pPr>
              <w:widowControl/>
              <w:jc w:val="center"/>
              <w:textAlignment w:val="center"/>
              <w:rPr>
                <w:rFonts w:hint="default" w:ascii="Times New Roman" w:hAnsi="Times New Roman" w:cs="Times New Roman"/>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880F">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71EE">
            <w:pPr>
              <w:widowControl/>
              <w:jc w:val="center"/>
              <w:textAlignment w:val="center"/>
              <w:rPr>
                <w:rFonts w:hint="default" w:ascii="Times New Roman" w:hAnsi="Times New Roman" w:cs="Times New Roman"/>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28011">
            <w:pPr>
              <w:widowControl/>
              <w:jc w:val="center"/>
              <w:textAlignment w:val="center"/>
              <w:rPr>
                <w:rFonts w:hint="default" w:ascii="Times New Roman" w:hAnsi="Times New Roman" w:cs="Times New Roman"/>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7E663">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E587B">
            <w:pPr>
              <w:widowControl/>
              <w:jc w:val="center"/>
              <w:textAlignment w:val="center"/>
              <w:rPr>
                <w:rFonts w:hint="default" w:ascii="Times New Roman" w:hAnsi="Times New Roman" w:cs="Times New Roman"/>
                <w:sz w:val="18"/>
                <w:szCs w:val="18"/>
                <w:shd w:val="clear" w:color="auto" w:fill="FFFFFF"/>
              </w:rPr>
            </w:pPr>
            <w:r>
              <w:rPr>
                <w:rFonts w:hint="default" w:cs="Times New Roman"/>
                <w:sz w:val="18"/>
                <w:szCs w:val="18"/>
                <w:shd w:val="clear" w:color="auto" w:fill="FFFFFF"/>
              </w:rPr>
              <w:t>H</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52B77">
            <w:pPr>
              <w:widowControl/>
              <w:jc w:val="center"/>
              <w:textAlignment w:val="center"/>
              <w:rPr>
                <w:rFonts w:hint="default" w:ascii="Times New Roman" w:hAnsi="Times New Roman" w:cs="Times New Roman"/>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16AB1">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E8CF">
            <w:pPr>
              <w:widowControl/>
              <w:jc w:val="center"/>
              <w:textAlignment w:val="center"/>
              <w:rPr>
                <w:rFonts w:hint="default" w:ascii="Times New Roman" w:hAnsi="Times New Roman" w:cs="Times New Roman"/>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253D">
            <w:pPr>
              <w:widowControl/>
              <w:jc w:val="center"/>
              <w:textAlignment w:val="center"/>
              <w:rPr>
                <w:rFonts w:hint="default" w:ascii="Times New Roman" w:hAnsi="Times New Roman" w:cs="Times New Roman"/>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7F69">
            <w:pPr>
              <w:widowControl/>
              <w:jc w:val="center"/>
              <w:textAlignment w:val="center"/>
              <w:rPr>
                <w:rFonts w:hint="default" w:ascii="Times New Roman" w:hAnsi="Times New Roman" w:cs="Times New Roman"/>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A859">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A49EE">
            <w:pPr>
              <w:widowControl/>
              <w:jc w:val="center"/>
              <w:textAlignment w:val="center"/>
              <w:rPr>
                <w:rFonts w:hint="default" w:ascii="Times New Roman" w:hAnsi="Times New Roman" w:cs="Times New Roman"/>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30302">
            <w:pPr>
              <w:widowControl/>
              <w:jc w:val="center"/>
              <w:textAlignment w:val="center"/>
              <w:rPr>
                <w:rFonts w:hint="default" w:ascii="Times New Roman" w:hAnsi="Times New Roman" w:cs="Times New Roman"/>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2B82">
            <w:pPr>
              <w:widowControl/>
              <w:jc w:val="center"/>
              <w:textAlignment w:val="center"/>
              <w:rPr>
                <w:rFonts w:hint="default" w:ascii="Times New Roman" w:hAnsi="Times New Roman" w:cs="Times New Roman"/>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CF484">
            <w:pPr>
              <w:widowControl/>
              <w:jc w:val="center"/>
              <w:textAlignment w:val="center"/>
              <w:rPr>
                <w:rFonts w:hint="default" w:ascii="Times New Roman" w:hAnsi="Times New Roman" w:cs="Times New Roman"/>
                <w:sz w:val="18"/>
                <w:szCs w:val="18"/>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4113">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L</w:t>
            </w:r>
          </w:p>
        </w:tc>
      </w:tr>
      <w:tr w14:paraId="0D1DB9A5">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1AC82927">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22</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BDF73CC">
            <w:pPr>
              <w:widowControl/>
              <w:jc w:val="center"/>
              <w:textAlignment w:val="center"/>
              <w:rPr>
                <w:rFonts w:hint="default" w:ascii="Times New Roman" w:hAnsi="Times New Roman" w:cs="Times New Roman"/>
                <w:sz w:val="18"/>
                <w:szCs w:val="18"/>
              </w:rPr>
            </w:pPr>
            <w:r>
              <w:rPr>
                <w:rFonts w:hint="default" w:ascii="Times New Roman" w:hAnsi="Times New Roman" w:cs="Times New Roman"/>
                <w:sz w:val="18"/>
                <w:szCs w:val="18"/>
              </w:rPr>
              <w:t>MATLAB语言实践</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166A01B0">
            <w:pPr>
              <w:widowControl/>
              <w:jc w:val="center"/>
              <w:textAlignment w:val="center"/>
              <w:rPr>
                <w:rFonts w:hint="default" w:ascii="Times New Roman" w:hAnsi="Times New Roman" w:cs="Times New Roman"/>
                <w:sz w:val="18"/>
                <w:szCs w:val="18"/>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F6AFA">
            <w:pPr>
              <w:widowControl/>
              <w:jc w:val="center"/>
              <w:textAlignment w:val="center"/>
              <w:rPr>
                <w:rFonts w:hint="default" w:ascii="Times New Roman" w:hAnsi="Times New Roman" w:cs="Times New Roman"/>
                <w:sz w:val="18"/>
                <w:szCs w:val="18"/>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7FD8E">
            <w:pPr>
              <w:widowControl/>
              <w:jc w:val="center"/>
              <w:textAlignment w:val="center"/>
              <w:rPr>
                <w:rFonts w:hint="default" w:ascii="Times New Roman" w:hAnsi="Times New Roman" w:cs="Times New Roman"/>
                <w:sz w:val="18"/>
                <w:szCs w:val="18"/>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1510">
            <w:pPr>
              <w:widowControl/>
              <w:jc w:val="center"/>
              <w:textAlignment w:val="center"/>
              <w:rPr>
                <w:rFonts w:hint="default" w:ascii="Times New Roman" w:hAnsi="Times New Roman" w:cs="Times New Roman"/>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F6E8">
            <w:pPr>
              <w:widowControl/>
              <w:jc w:val="center"/>
              <w:textAlignment w:val="center"/>
              <w:rPr>
                <w:rFonts w:hint="default" w:ascii="Times New Roman" w:hAnsi="Times New Roman" w:cs="Times New Roman"/>
                <w:sz w:val="18"/>
                <w:szCs w:val="18"/>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F1EE">
            <w:pPr>
              <w:widowControl/>
              <w:jc w:val="center"/>
              <w:textAlignment w:val="center"/>
              <w:rPr>
                <w:rFonts w:hint="default" w:ascii="Times New Roman" w:hAnsi="Times New Roman" w:cs="Times New Roman"/>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11485">
            <w:pPr>
              <w:widowControl/>
              <w:jc w:val="center"/>
              <w:textAlignment w:val="center"/>
              <w:rPr>
                <w:rFonts w:hint="default" w:ascii="Times New Roman" w:hAnsi="Times New Roman" w:cs="Times New Roman"/>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2315">
            <w:pPr>
              <w:widowControl/>
              <w:jc w:val="center"/>
              <w:textAlignment w:val="center"/>
              <w:rPr>
                <w:rFonts w:hint="default" w:ascii="Times New Roman" w:hAnsi="Times New Roman" w:cs="Times New Roman"/>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7C4A1">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32D3">
            <w:pPr>
              <w:widowControl/>
              <w:jc w:val="center"/>
              <w:textAlignment w:val="center"/>
              <w:rPr>
                <w:rFonts w:hint="default" w:ascii="Times New Roman" w:hAnsi="Times New Roman" w:cs="Times New Roman"/>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D966E">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C245">
            <w:pPr>
              <w:widowControl/>
              <w:jc w:val="center"/>
              <w:textAlignment w:val="center"/>
              <w:rPr>
                <w:rFonts w:hint="default" w:ascii="Times New Roman" w:hAnsi="Times New Roman" w:cs="Times New Roman"/>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98F67">
            <w:pPr>
              <w:widowControl/>
              <w:jc w:val="center"/>
              <w:textAlignment w:val="center"/>
              <w:rPr>
                <w:rFonts w:hint="default" w:ascii="Times New Roman" w:hAnsi="Times New Roman" w:cs="Times New Roman"/>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676A">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F373C">
            <w:pPr>
              <w:widowControl/>
              <w:jc w:val="center"/>
              <w:textAlignment w:val="center"/>
              <w:rPr>
                <w:rFonts w:hint="default" w:ascii="Times New Roman" w:hAnsi="Times New Roman" w:cs="Times New Roman"/>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6B7A9">
            <w:pPr>
              <w:widowControl/>
              <w:jc w:val="center"/>
              <w:textAlignment w:val="center"/>
              <w:rPr>
                <w:rFonts w:hint="default" w:ascii="Times New Roman" w:hAnsi="Times New Roman" w:cs="Times New Roman"/>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0B771">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A5D38">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L</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6E7DE">
            <w:pPr>
              <w:widowControl/>
              <w:jc w:val="center"/>
              <w:textAlignment w:val="center"/>
              <w:rPr>
                <w:rFonts w:hint="default" w:ascii="Times New Roman" w:hAnsi="Times New Roman" w:cs="Times New Roman"/>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9DDCE">
            <w:pPr>
              <w:widowControl/>
              <w:jc w:val="center"/>
              <w:textAlignment w:val="center"/>
              <w:rPr>
                <w:rFonts w:hint="default" w:ascii="Times New Roman" w:hAnsi="Times New Roman" w:cs="Times New Roman"/>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EFD7A">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F22C3">
            <w:pPr>
              <w:widowControl/>
              <w:jc w:val="center"/>
              <w:textAlignment w:val="center"/>
              <w:rPr>
                <w:rFonts w:hint="default" w:ascii="Times New Roman" w:hAnsi="Times New Roman" w:cs="Times New Roman"/>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56CD3">
            <w:pPr>
              <w:widowControl/>
              <w:jc w:val="center"/>
              <w:textAlignment w:val="center"/>
              <w:rPr>
                <w:rFonts w:hint="default" w:ascii="Times New Roman" w:hAnsi="Times New Roman" w:cs="Times New Roman"/>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CE0A0">
            <w:pPr>
              <w:widowControl/>
              <w:jc w:val="center"/>
              <w:textAlignment w:val="center"/>
              <w:rPr>
                <w:rFonts w:hint="default" w:ascii="Times New Roman" w:hAnsi="Times New Roman" w:cs="Times New Roman"/>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22B45">
            <w:pPr>
              <w:widowControl/>
              <w:jc w:val="center"/>
              <w:textAlignment w:val="center"/>
              <w:rPr>
                <w:rFonts w:hint="default" w:ascii="Times New Roman" w:hAnsi="Times New Roman" w:cs="Times New Roman"/>
                <w:sz w:val="18"/>
                <w:szCs w:val="18"/>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EB67">
            <w:pPr>
              <w:widowControl/>
              <w:jc w:val="center"/>
              <w:textAlignment w:val="center"/>
              <w:rPr>
                <w:rFonts w:hint="default" w:ascii="Times New Roman" w:hAnsi="Times New Roman" w:cs="Times New Roman"/>
                <w:sz w:val="18"/>
                <w:szCs w:val="18"/>
                <w:shd w:val="clear" w:color="auto" w:fill="FFFFFF"/>
              </w:rPr>
            </w:pPr>
          </w:p>
        </w:tc>
      </w:tr>
      <w:tr w14:paraId="6B3CE96F">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48679FA5">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23</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4A645954">
            <w:pPr>
              <w:widowControl/>
              <w:jc w:val="center"/>
              <w:textAlignment w:val="center"/>
              <w:rPr>
                <w:rFonts w:hint="default" w:ascii="Times New Roman" w:hAnsi="Times New Roman" w:cs="Times New Roman"/>
                <w:sz w:val="18"/>
                <w:szCs w:val="18"/>
              </w:rPr>
            </w:pPr>
            <w:r>
              <w:rPr>
                <w:rFonts w:hint="default" w:ascii="Times New Roman" w:hAnsi="Times New Roman" w:cs="Times New Roman"/>
                <w:sz w:val="18"/>
                <w:szCs w:val="18"/>
              </w:rPr>
              <w:t>高级语言程序设计实践</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06C3C3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068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9D4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63A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0E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B87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FB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9D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yellow"/>
                <w:shd w:val="clear" w:color="auto" w:fill="FFFFFF"/>
                <w:lang w:val="en-US" w:eastAsia="zh-CN"/>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C9C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8D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11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288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0FA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DC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161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331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FB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BEA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8DB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F03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37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A6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yellow"/>
                <w:shd w:val="clear" w:color="auto" w:fill="FFFFFF"/>
                <w:lang w:val="en-US" w:eastAsia="zh-CN" w:bidi="ar-SA"/>
              </w:rPr>
              <w:t>M</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C68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A80F6">
            <w:pPr>
              <w:widowControl/>
              <w:jc w:val="center"/>
              <w:textAlignment w:val="center"/>
              <w:rPr>
                <w:rFonts w:hint="default" w:ascii="Times New Roman" w:hAnsi="Times New Roman" w:cs="Times New Roman"/>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22B98">
            <w:pPr>
              <w:widowControl/>
              <w:jc w:val="center"/>
              <w:textAlignment w:val="center"/>
              <w:rPr>
                <w:rFonts w:hint="default" w:ascii="Times New Roman" w:hAnsi="Times New Roman" w:cs="Times New Roman"/>
                <w:sz w:val="18"/>
                <w:szCs w:val="18"/>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F31F9">
            <w:pPr>
              <w:widowControl/>
              <w:jc w:val="center"/>
              <w:textAlignment w:val="center"/>
              <w:rPr>
                <w:rFonts w:hint="default" w:ascii="Times New Roman" w:hAnsi="Times New Roman" w:cs="Times New Roman"/>
                <w:sz w:val="18"/>
                <w:szCs w:val="18"/>
                <w:shd w:val="clear" w:color="auto" w:fill="FFFFFF"/>
              </w:rPr>
            </w:pPr>
          </w:p>
        </w:tc>
      </w:tr>
      <w:tr w14:paraId="4EFB76E6">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1AD42836">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24</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58174DD9">
            <w:pPr>
              <w:widowControl/>
              <w:jc w:val="center"/>
              <w:textAlignment w:val="center"/>
              <w:rPr>
                <w:rFonts w:hint="default" w:ascii="Times New Roman" w:hAnsi="Times New Roman" w:cs="Times New Roman"/>
                <w:sz w:val="18"/>
                <w:szCs w:val="18"/>
              </w:rPr>
            </w:pPr>
            <w:r>
              <w:rPr>
                <w:rFonts w:hint="default" w:ascii="Times New Roman" w:hAnsi="Times New Roman" w:cs="Times New Roman"/>
                <w:sz w:val="18"/>
                <w:szCs w:val="18"/>
              </w:rPr>
              <w:t>电子工艺实训</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11125A72">
            <w:pPr>
              <w:widowControl/>
              <w:jc w:val="center"/>
              <w:textAlignment w:val="center"/>
              <w:rPr>
                <w:rFonts w:hint="default" w:ascii="Times New Roman" w:hAnsi="Times New Roman" w:cs="Times New Roman"/>
                <w:sz w:val="18"/>
                <w:szCs w:val="18"/>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8E60">
            <w:pPr>
              <w:widowControl/>
              <w:jc w:val="center"/>
              <w:textAlignment w:val="center"/>
              <w:rPr>
                <w:rFonts w:hint="default" w:ascii="Times New Roman" w:hAnsi="Times New Roman" w:cs="Times New Roman"/>
                <w:sz w:val="18"/>
                <w:szCs w:val="18"/>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ACDF">
            <w:pPr>
              <w:widowControl/>
              <w:jc w:val="center"/>
              <w:textAlignment w:val="center"/>
              <w:rPr>
                <w:rFonts w:hint="default" w:ascii="Times New Roman" w:hAnsi="Times New Roman" w:cs="Times New Roman"/>
                <w:sz w:val="18"/>
                <w:szCs w:val="18"/>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E976">
            <w:pPr>
              <w:widowControl/>
              <w:jc w:val="center"/>
              <w:textAlignment w:val="center"/>
              <w:rPr>
                <w:rFonts w:hint="default" w:ascii="Times New Roman" w:hAnsi="Times New Roman" w:cs="Times New Roman"/>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336D9">
            <w:pPr>
              <w:widowControl/>
              <w:jc w:val="center"/>
              <w:textAlignment w:val="center"/>
              <w:rPr>
                <w:rFonts w:hint="default" w:ascii="Times New Roman" w:hAnsi="Times New Roman" w:cs="Times New Roman"/>
                <w:sz w:val="18"/>
                <w:szCs w:val="18"/>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BFAA6">
            <w:pPr>
              <w:widowControl/>
              <w:jc w:val="center"/>
              <w:textAlignment w:val="center"/>
              <w:rPr>
                <w:rFonts w:hint="default" w:ascii="Times New Roman" w:hAnsi="Times New Roman" w:cs="Times New Roman"/>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87A7">
            <w:pPr>
              <w:widowControl/>
              <w:jc w:val="center"/>
              <w:textAlignment w:val="center"/>
              <w:rPr>
                <w:rFonts w:hint="default" w:ascii="Times New Roman" w:hAnsi="Times New Roman" w:cs="Times New Roman"/>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FC0E0">
            <w:pPr>
              <w:widowControl/>
              <w:jc w:val="center"/>
              <w:textAlignment w:val="center"/>
              <w:rPr>
                <w:rFonts w:hint="default" w:ascii="Times New Roman" w:hAnsi="Times New Roman" w:cs="Times New Roman"/>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7157B">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1428">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21C3">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630DF">
            <w:pPr>
              <w:widowControl/>
              <w:jc w:val="center"/>
              <w:textAlignment w:val="center"/>
              <w:rPr>
                <w:rFonts w:hint="default" w:ascii="Times New Roman" w:hAnsi="Times New Roman" w:cs="Times New Roman"/>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BEBE">
            <w:pPr>
              <w:widowControl/>
              <w:jc w:val="center"/>
              <w:textAlignment w:val="center"/>
              <w:rPr>
                <w:rFonts w:hint="default" w:ascii="Times New Roman" w:hAnsi="Times New Roman" w:cs="Times New Roman"/>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4FCB">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179B">
            <w:pPr>
              <w:widowControl/>
              <w:jc w:val="center"/>
              <w:textAlignment w:val="center"/>
              <w:rPr>
                <w:rFonts w:hint="default" w:ascii="Times New Roman" w:hAnsi="Times New Roman" w:cs="Times New Roman"/>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6EA0">
            <w:pPr>
              <w:widowControl/>
              <w:jc w:val="center"/>
              <w:textAlignment w:val="center"/>
              <w:rPr>
                <w:rFonts w:hint="default" w:ascii="Times New Roman" w:hAnsi="Times New Roman" w:cs="Times New Roman"/>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7B762">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FA7A">
            <w:pPr>
              <w:widowControl/>
              <w:jc w:val="center"/>
              <w:textAlignment w:val="center"/>
              <w:rPr>
                <w:rFonts w:hint="default" w:ascii="Times New Roman" w:hAnsi="Times New Roman" w:cs="Times New Roman"/>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FE5ED">
            <w:pPr>
              <w:widowControl/>
              <w:jc w:val="center"/>
              <w:textAlignment w:val="center"/>
              <w:rPr>
                <w:rFonts w:hint="default" w:ascii="Times New Roman" w:hAnsi="Times New Roman" w:cs="Times New Roman"/>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47323">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1EED6">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481F3">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L</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A2B03">
            <w:pPr>
              <w:widowControl/>
              <w:jc w:val="center"/>
              <w:textAlignment w:val="center"/>
              <w:rPr>
                <w:rFonts w:hint="default" w:ascii="Times New Roman" w:hAnsi="Times New Roman" w:cs="Times New Roman"/>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0BC81">
            <w:pPr>
              <w:widowControl/>
              <w:jc w:val="center"/>
              <w:textAlignment w:val="center"/>
              <w:rPr>
                <w:rFonts w:hint="default" w:ascii="Times New Roman" w:hAnsi="Times New Roman" w:cs="Times New Roman"/>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4CFF">
            <w:pPr>
              <w:widowControl/>
              <w:jc w:val="center"/>
              <w:textAlignment w:val="center"/>
              <w:rPr>
                <w:rFonts w:hint="default" w:ascii="Times New Roman" w:hAnsi="Times New Roman" w:cs="Times New Roman"/>
                <w:sz w:val="18"/>
                <w:szCs w:val="18"/>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2ABF3">
            <w:pPr>
              <w:widowControl/>
              <w:jc w:val="center"/>
              <w:textAlignment w:val="center"/>
              <w:rPr>
                <w:rFonts w:hint="default" w:ascii="Times New Roman" w:hAnsi="Times New Roman" w:cs="Times New Roman"/>
                <w:sz w:val="18"/>
                <w:szCs w:val="18"/>
                <w:shd w:val="clear" w:color="auto" w:fill="FFFFFF"/>
              </w:rPr>
            </w:pPr>
          </w:p>
        </w:tc>
      </w:tr>
      <w:tr w14:paraId="05AF4922">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00D256E">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25</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3361B891">
            <w:pPr>
              <w:widowControl/>
              <w:jc w:val="center"/>
              <w:textAlignment w:val="center"/>
              <w:rPr>
                <w:rFonts w:hint="default" w:ascii="Times New Roman" w:hAnsi="Times New Roman" w:cs="Times New Roman"/>
                <w:sz w:val="18"/>
                <w:szCs w:val="18"/>
              </w:rPr>
            </w:pPr>
            <w:r>
              <w:rPr>
                <w:rFonts w:hint="default" w:ascii="Times New Roman" w:hAnsi="Times New Roman" w:cs="Times New Roman"/>
                <w:sz w:val="18"/>
                <w:szCs w:val="18"/>
              </w:rPr>
              <w:t>电路与模拟电子技术实践</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46F250B7">
            <w:pPr>
              <w:widowControl/>
              <w:jc w:val="center"/>
              <w:textAlignment w:val="center"/>
              <w:rPr>
                <w:rFonts w:hint="default" w:ascii="Times New Roman" w:hAnsi="Times New Roman" w:cs="Times New Roman"/>
                <w:sz w:val="18"/>
                <w:szCs w:val="18"/>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659B">
            <w:pPr>
              <w:widowControl/>
              <w:jc w:val="center"/>
              <w:textAlignment w:val="center"/>
              <w:rPr>
                <w:rFonts w:hint="default" w:ascii="Times New Roman" w:hAnsi="Times New Roman" w:cs="Times New Roman"/>
                <w:sz w:val="18"/>
                <w:szCs w:val="18"/>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9BF14">
            <w:pPr>
              <w:widowControl/>
              <w:jc w:val="center"/>
              <w:textAlignment w:val="center"/>
              <w:rPr>
                <w:rFonts w:hint="default" w:ascii="Times New Roman" w:hAnsi="Times New Roman" w:cs="Times New Roman"/>
                <w:sz w:val="18"/>
                <w:szCs w:val="18"/>
              </w:rPr>
            </w:pPr>
            <w:r>
              <w:rPr>
                <w:rFonts w:hint="default" w:ascii="Times New Roman" w:hAnsi="Times New Roman" w:cs="Times New Roman"/>
                <w:sz w:val="18"/>
                <w:szCs w:val="18"/>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43EF3">
            <w:pPr>
              <w:widowControl/>
              <w:jc w:val="center"/>
              <w:textAlignment w:val="center"/>
              <w:rPr>
                <w:rFonts w:hint="default" w:ascii="Times New Roman" w:hAnsi="Times New Roman" w:cs="Times New Roman"/>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FE491">
            <w:pPr>
              <w:widowControl/>
              <w:jc w:val="center"/>
              <w:textAlignment w:val="center"/>
              <w:rPr>
                <w:rFonts w:hint="default" w:ascii="Times New Roman" w:hAnsi="Times New Roman" w:cs="Times New Roman"/>
                <w:sz w:val="18"/>
                <w:szCs w:val="18"/>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64EA">
            <w:pPr>
              <w:widowControl/>
              <w:jc w:val="center"/>
              <w:textAlignment w:val="center"/>
              <w:rPr>
                <w:rFonts w:hint="default" w:ascii="Times New Roman" w:hAnsi="Times New Roman" w:cs="Times New Roman"/>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C67D5">
            <w:pPr>
              <w:widowControl/>
              <w:jc w:val="center"/>
              <w:textAlignment w:val="center"/>
              <w:rPr>
                <w:rFonts w:hint="default" w:ascii="Times New Roman" w:hAnsi="Times New Roman" w:cs="Times New Roman"/>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835EA">
            <w:pPr>
              <w:widowControl/>
              <w:jc w:val="center"/>
              <w:textAlignment w:val="center"/>
              <w:rPr>
                <w:rFonts w:hint="default" w:ascii="Times New Roman" w:hAnsi="Times New Roman" w:cs="Times New Roman"/>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1C2F">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B3089">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1BC2F">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D0455">
            <w:pPr>
              <w:widowControl/>
              <w:jc w:val="center"/>
              <w:textAlignment w:val="center"/>
              <w:rPr>
                <w:rFonts w:hint="default" w:ascii="Times New Roman" w:hAnsi="Times New Roman" w:cs="Times New Roman"/>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BFFA1">
            <w:pPr>
              <w:widowControl/>
              <w:jc w:val="center"/>
              <w:textAlignment w:val="center"/>
              <w:rPr>
                <w:rFonts w:hint="default" w:ascii="Times New Roman" w:hAnsi="Times New Roman" w:cs="Times New Roman"/>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A99A9">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59786">
            <w:pPr>
              <w:widowControl/>
              <w:jc w:val="center"/>
              <w:textAlignment w:val="center"/>
              <w:rPr>
                <w:rFonts w:hint="default" w:ascii="Times New Roman" w:hAnsi="Times New Roman" w:cs="Times New Roman"/>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D32E">
            <w:pPr>
              <w:widowControl/>
              <w:jc w:val="center"/>
              <w:textAlignment w:val="center"/>
              <w:rPr>
                <w:rFonts w:hint="default" w:ascii="Times New Roman" w:hAnsi="Times New Roman" w:cs="Times New Roman"/>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C944E">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5345">
            <w:pPr>
              <w:widowControl/>
              <w:jc w:val="center"/>
              <w:textAlignment w:val="center"/>
              <w:rPr>
                <w:rFonts w:hint="default" w:ascii="Times New Roman" w:hAnsi="Times New Roman" w:cs="Times New Roman"/>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5D39">
            <w:pPr>
              <w:widowControl/>
              <w:jc w:val="center"/>
              <w:textAlignment w:val="center"/>
              <w:rPr>
                <w:rFonts w:hint="default" w:ascii="Times New Roman" w:hAnsi="Times New Roman" w:cs="Times New Roman"/>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247C6">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83858">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5167">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L</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9031">
            <w:pPr>
              <w:widowControl/>
              <w:jc w:val="center"/>
              <w:textAlignment w:val="center"/>
              <w:rPr>
                <w:rFonts w:hint="default" w:ascii="Times New Roman" w:hAnsi="Times New Roman" w:cs="Times New Roman"/>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955A">
            <w:pPr>
              <w:widowControl/>
              <w:jc w:val="center"/>
              <w:textAlignment w:val="center"/>
              <w:rPr>
                <w:rFonts w:hint="default" w:ascii="Times New Roman" w:hAnsi="Times New Roman" w:cs="Times New Roman"/>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B403D">
            <w:pPr>
              <w:widowControl/>
              <w:jc w:val="center"/>
              <w:textAlignment w:val="center"/>
              <w:rPr>
                <w:rFonts w:hint="default" w:ascii="Times New Roman" w:hAnsi="Times New Roman" w:cs="Times New Roman"/>
                <w:sz w:val="18"/>
                <w:szCs w:val="18"/>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C33E3">
            <w:pPr>
              <w:widowControl/>
              <w:jc w:val="center"/>
              <w:textAlignment w:val="center"/>
              <w:rPr>
                <w:rFonts w:hint="default" w:ascii="Times New Roman" w:hAnsi="Times New Roman" w:cs="Times New Roman"/>
                <w:sz w:val="18"/>
                <w:szCs w:val="18"/>
                <w:shd w:val="clear" w:color="auto" w:fill="FFFFFF"/>
              </w:rPr>
            </w:pPr>
          </w:p>
        </w:tc>
      </w:tr>
      <w:tr w14:paraId="5C06D6B6">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309563A3">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26</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E1C2639">
            <w:pPr>
              <w:widowControl/>
              <w:jc w:val="center"/>
              <w:textAlignment w:val="center"/>
              <w:rPr>
                <w:rFonts w:hint="default" w:ascii="Times New Roman" w:hAnsi="Times New Roman" w:cs="Times New Roman"/>
                <w:sz w:val="18"/>
                <w:szCs w:val="18"/>
              </w:rPr>
            </w:pPr>
            <w:r>
              <w:rPr>
                <w:rFonts w:hint="default" w:ascii="Times New Roman" w:hAnsi="Times New Roman" w:cs="Times New Roman"/>
                <w:sz w:val="18"/>
                <w:szCs w:val="18"/>
              </w:rPr>
              <w:t>大学物理实验（2）</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48F359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12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3C1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F12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093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FC6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EC9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27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2F2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78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B72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6A9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1F3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4B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2D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223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93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973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57D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1B7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10D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24E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90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07B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E2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329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12A5681A">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0D67DC9C">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27</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4871400">
            <w:pPr>
              <w:widowControl/>
              <w:jc w:val="center"/>
              <w:textAlignment w:val="center"/>
              <w:rPr>
                <w:rFonts w:hint="default" w:ascii="Times New Roman" w:hAnsi="Times New Roman" w:cs="Times New Roman"/>
                <w:sz w:val="18"/>
                <w:szCs w:val="18"/>
              </w:rPr>
            </w:pPr>
            <w:r>
              <w:rPr>
                <w:rFonts w:hint="default" w:ascii="Times New Roman" w:hAnsi="Times New Roman" w:cs="Times New Roman"/>
                <w:sz w:val="18"/>
                <w:szCs w:val="18"/>
              </w:rPr>
              <w:t>数字电路与逻辑设计实验</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2D1741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D55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EF2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A8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522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3E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53B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2A4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EE4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24F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64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A7B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E0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DD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065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01D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4E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69A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A7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3D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15F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B5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60E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45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E39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94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1BD3BE96">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6E977573">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28</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4381ABF9">
            <w:pPr>
              <w:widowControl/>
              <w:jc w:val="center"/>
              <w:textAlignment w:val="center"/>
              <w:rPr>
                <w:rFonts w:hint="default" w:ascii="Times New Roman" w:hAnsi="Times New Roman" w:cs="Times New Roman"/>
                <w:sz w:val="18"/>
                <w:szCs w:val="18"/>
              </w:rPr>
            </w:pPr>
            <w:r>
              <w:rPr>
                <w:rFonts w:hint="default" w:ascii="Times New Roman" w:hAnsi="Times New Roman" w:cs="Times New Roman"/>
                <w:sz w:val="18"/>
                <w:szCs w:val="18"/>
              </w:rPr>
              <w:t>嵌入式系统与应用实践</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60AF38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57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FE6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99B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E9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B09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FCD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A2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F53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22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39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EE3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3B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3D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EF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CE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52A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9A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1D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C5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1E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319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868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71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19D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D37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8F91E2C">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5435430">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29</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23018B28">
            <w:pPr>
              <w:widowControl/>
              <w:jc w:val="center"/>
              <w:textAlignment w:val="center"/>
              <w:rPr>
                <w:rFonts w:hint="default" w:ascii="Times New Roman" w:hAnsi="Times New Roman" w:cs="Times New Roman"/>
                <w:sz w:val="18"/>
                <w:szCs w:val="18"/>
              </w:rPr>
            </w:pPr>
            <w:r>
              <w:rPr>
                <w:rFonts w:hint="default" w:ascii="Times New Roman" w:hAnsi="Times New Roman" w:cs="Times New Roman"/>
                <w:sz w:val="18"/>
                <w:szCs w:val="18"/>
              </w:rPr>
              <w:t>电子技术课程设计</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0D444F95">
            <w:pPr>
              <w:widowControl/>
              <w:jc w:val="center"/>
              <w:textAlignment w:val="center"/>
              <w:rPr>
                <w:rFonts w:hint="default" w:ascii="Times New Roman" w:hAnsi="Times New Roman" w:cs="Times New Roman"/>
                <w:sz w:val="18"/>
                <w:szCs w:val="18"/>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DB6A3">
            <w:pPr>
              <w:widowControl/>
              <w:jc w:val="center"/>
              <w:textAlignment w:val="center"/>
              <w:rPr>
                <w:rFonts w:hint="default" w:ascii="Times New Roman" w:hAnsi="Times New Roman" w:cs="Times New Roman"/>
                <w:sz w:val="18"/>
                <w:szCs w:val="18"/>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444D5">
            <w:pPr>
              <w:widowControl/>
              <w:jc w:val="center"/>
              <w:textAlignment w:val="center"/>
              <w:rPr>
                <w:rFonts w:hint="default" w:ascii="Times New Roman" w:hAnsi="Times New Roman" w:cs="Times New Roman"/>
                <w:sz w:val="18"/>
                <w:szCs w:val="18"/>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935F">
            <w:pPr>
              <w:widowControl/>
              <w:jc w:val="center"/>
              <w:textAlignment w:val="center"/>
              <w:rPr>
                <w:rFonts w:hint="default" w:ascii="Times New Roman" w:hAnsi="Times New Roman" w:cs="Times New Roman"/>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5DE1">
            <w:pPr>
              <w:widowControl/>
              <w:jc w:val="center"/>
              <w:textAlignment w:val="center"/>
              <w:rPr>
                <w:rFonts w:hint="default" w:ascii="Times New Roman" w:hAnsi="Times New Roman" w:cs="Times New Roman"/>
                <w:sz w:val="18"/>
                <w:szCs w:val="18"/>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16DAE">
            <w:pPr>
              <w:widowControl/>
              <w:jc w:val="center"/>
              <w:textAlignment w:val="center"/>
              <w:rPr>
                <w:rFonts w:hint="default" w:ascii="Times New Roman" w:hAnsi="Times New Roman" w:cs="Times New Roman"/>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B076">
            <w:pPr>
              <w:widowControl/>
              <w:jc w:val="center"/>
              <w:textAlignment w:val="center"/>
              <w:rPr>
                <w:rFonts w:hint="default" w:ascii="Times New Roman" w:hAnsi="Times New Roman" w:cs="Times New Roman"/>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6945">
            <w:pPr>
              <w:widowControl/>
              <w:jc w:val="center"/>
              <w:textAlignment w:val="center"/>
              <w:rPr>
                <w:rFonts w:hint="default" w:ascii="Times New Roman" w:hAnsi="Times New Roman" w:cs="Times New Roman"/>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6411">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DBE84">
            <w:pPr>
              <w:widowControl/>
              <w:jc w:val="center"/>
              <w:textAlignment w:val="center"/>
              <w:rPr>
                <w:rFonts w:hint="default" w:ascii="Times New Roman" w:hAnsi="Times New Roman" w:cs="Times New Roman"/>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27572">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03F54">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M</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A33BB">
            <w:pPr>
              <w:widowControl/>
              <w:jc w:val="center"/>
              <w:textAlignment w:val="center"/>
              <w:rPr>
                <w:rFonts w:hint="default" w:ascii="Times New Roman" w:hAnsi="Times New Roman" w:cs="Times New Roman"/>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F924E">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A076">
            <w:pPr>
              <w:widowControl/>
              <w:jc w:val="center"/>
              <w:textAlignment w:val="center"/>
              <w:rPr>
                <w:rFonts w:hint="default" w:ascii="Times New Roman" w:hAnsi="Times New Roman" w:cs="Times New Roman"/>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4BED0">
            <w:pPr>
              <w:widowControl/>
              <w:jc w:val="center"/>
              <w:textAlignment w:val="center"/>
              <w:rPr>
                <w:rFonts w:hint="default" w:ascii="Times New Roman" w:hAnsi="Times New Roman" w:cs="Times New Roman"/>
                <w:sz w:val="18"/>
                <w:szCs w:val="18"/>
                <w:shd w:val="clear" w:color="auto" w:fill="FFFFFF"/>
              </w:rPr>
            </w:pPr>
            <w:r>
              <w:rPr>
                <w:rFonts w:hint="default" w:ascii="Times New Roman" w:hAnsi="Times New Roman" w:cs="Times New Roman"/>
                <w:sz w:val="18"/>
                <w:szCs w:val="18"/>
                <w:shd w:val="clear" w:color="auto" w:fill="FFFFFF"/>
              </w:rPr>
              <w:t>L</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8F36C">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697A">
            <w:pPr>
              <w:widowControl/>
              <w:jc w:val="center"/>
              <w:textAlignment w:val="center"/>
              <w:rPr>
                <w:rFonts w:hint="default" w:ascii="Times New Roman" w:hAnsi="Times New Roman" w:cs="Times New Roman"/>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E2EBB">
            <w:pPr>
              <w:widowControl/>
              <w:jc w:val="center"/>
              <w:textAlignment w:val="center"/>
              <w:rPr>
                <w:rFonts w:hint="default" w:ascii="Times New Roman" w:hAnsi="Times New Roman" w:cs="Times New Roman"/>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ABB9">
            <w:pPr>
              <w:widowControl/>
              <w:jc w:val="center"/>
              <w:textAlignment w:val="center"/>
              <w:rPr>
                <w:rFonts w:hint="default" w:ascii="Times New Roman" w:hAnsi="Times New Roman" w:cs="Times New Roman"/>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FD8B6">
            <w:pPr>
              <w:widowControl/>
              <w:jc w:val="center"/>
              <w:textAlignment w:val="center"/>
              <w:rPr>
                <w:rFonts w:hint="default" w:ascii="Times New Roman" w:hAnsi="Times New Roman" w:cs="Times New Roman"/>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9855F">
            <w:pPr>
              <w:widowControl/>
              <w:jc w:val="center"/>
              <w:textAlignment w:val="center"/>
              <w:rPr>
                <w:rFonts w:hint="default" w:ascii="Times New Roman" w:hAnsi="Times New Roman" w:cs="Times New Roman"/>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E83C0">
            <w:pPr>
              <w:widowControl/>
              <w:jc w:val="center"/>
              <w:textAlignment w:val="center"/>
              <w:rPr>
                <w:rFonts w:hint="default" w:ascii="Times New Roman" w:hAnsi="Times New Roman" w:cs="Times New Roman"/>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12880">
            <w:pPr>
              <w:widowControl/>
              <w:jc w:val="center"/>
              <w:textAlignment w:val="center"/>
              <w:rPr>
                <w:rFonts w:hint="default" w:ascii="Times New Roman" w:hAnsi="Times New Roman" w:cs="Times New Roman"/>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A8D7">
            <w:pPr>
              <w:widowControl/>
              <w:jc w:val="center"/>
              <w:textAlignment w:val="center"/>
              <w:rPr>
                <w:rFonts w:hint="default" w:ascii="Times New Roman" w:hAnsi="Times New Roman" w:cs="Times New Roman"/>
                <w:sz w:val="18"/>
                <w:szCs w:val="18"/>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92124">
            <w:pPr>
              <w:widowControl/>
              <w:jc w:val="center"/>
              <w:textAlignment w:val="center"/>
              <w:rPr>
                <w:rFonts w:hint="default" w:ascii="Times New Roman" w:hAnsi="Times New Roman" w:cs="Times New Roman"/>
                <w:sz w:val="18"/>
                <w:szCs w:val="18"/>
                <w:shd w:val="clear" w:color="auto" w:fill="FFFFFF"/>
              </w:rPr>
            </w:pPr>
          </w:p>
        </w:tc>
      </w:tr>
      <w:tr w14:paraId="63337162">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78074B62">
            <w:pPr>
              <w:jc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30</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4AE3E0CB">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计算机网络实训</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23339E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BC9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D3F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1D4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72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A5D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105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3E7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2C2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22D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7EA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F22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048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6FD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B2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225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8A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976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29B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724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F5D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0F3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CC1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52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4DC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222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6B022BF4">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4791A3C7">
            <w:pPr>
              <w:jc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31</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3944E7B4">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通信系统综合实验</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2379B923">
            <w:pPr>
              <w:widowControl/>
              <w:jc w:val="center"/>
              <w:textAlignment w:val="center"/>
              <w:rPr>
                <w:rFonts w:hint="default" w:ascii="Times New Roman" w:hAnsi="Times New Roman" w:cs="Times New Roman"/>
                <w:color w:val="auto"/>
                <w:sz w:val="18"/>
                <w:szCs w:val="18"/>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037E7">
            <w:pPr>
              <w:widowControl/>
              <w:jc w:val="center"/>
              <w:textAlignment w:val="center"/>
              <w:rPr>
                <w:rFonts w:hint="default" w:ascii="Times New Roman" w:hAnsi="Times New Roman" w:cs="Times New Roman"/>
                <w:color w:val="auto"/>
                <w:sz w:val="18"/>
                <w:szCs w:val="18"/>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D57A2">
            <w:pPr>
              <w:widowControl/>
              <w:jc w:val="center"/>
              <w:textAlignment w:val="center"/>
              <w:rPr>
                <w:rFonts w:hint="default" w:ascii="Times New Roman" w:hAnsi="Times New Roman" w:cs="Times New Roman"/>
                <w:color w:val="auto"/>
                <w:sz w:val="18"/>
                <w:szCs w:val="18"/>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7BCF7">
            <w:pPr>
              <w:widowControl/>
              <w:jc w:val="center"/>
              <w:textAlignment w:val="center"/>
              <w:rPr>
                <w:rFonts w:hint="default" w:ascii="Times New Roman" w:hAnsi="Times New Roman" w:cs="Times New Roman"/>
                <w:color w:val="auto"/>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924C6">
            <w:pPr>
              <w:widowControl/>
              <w:jc w:val="center"/>
              <w:textAlignment w:val="center"/>
              <w:rPr>
                <w:rFonts w:hint="default" w:ascii="Times New Roman" w:hAnsi="Times New Roman" w:cs="Times New Roman"/>
                <w:color w:val="auto"/>
                <w:sz w:val="18"/>
                <w:szCs w:val="18"/>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49FFD">
            <w:pPr>
              <w:widowControl/>
              <w:jc w:val="center"/>
              <w:textAlignment w:val="center"/>
              <w:rPr>
                <w:rFonts w:hint="default" w:ascii="Times New Roman" w:hAnsi="Times New Roman" w:cs="Times New Roman"/>
                <w:color w:val="auto"/>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A8181">
            <w:pPr>
              <w:widowControl/>
              <w:jc w:val="center"/>
              <w:textAlignment w:val="center"/>
              <w:rPr>
                <w:rFonts w:hint="default" w:ascii="Times New Roman" w:hAnsi="Times New Roman" w:cs="Times New Roman"/>
                <w:color w:val="auto"/>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70E79">
            <w:pPr>
              <w:widowControl/>
              <w:jc w:val="center"/>
              <w:textAlignment w:val="center"/>
              <w:rPr>
                <w:rFonts w:hint="default" w:ascii="Times New Roman" w:hAnsi="Times New Roman" w:cs="Times New Roman"/>
                <w:color w:val="auto"/>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2547">
            <w:pPr>
              <w:widowControl/>
              <w:jc w:val="center"/>
              <w:textAlignment w:val="center"/>
              <w:rPr>
                <w:rFonts w:hint="default" w:ascii="Times New Roman" w:hAnsi="Times New Roman" w:cs="Times New Roman"/>
                <w:color w:val="auto"/>
                <w:sz w:val="18"/>
                <w:szCs w:val="18"/>
                <w:shd w:val="clear" w:color="auto" w:fill="FFFFFF"/>
              </w:rPr>
            </w:pPr>
            <w:r>
              <w:rPr>
                <w:rFonts w:hint="default" w:ascii="Times New Roman" w:hAnsi="Times New Roman" w:cs="Times New Roman"/>
                <w:color w:val="auto"/>
                <w:sz w:val="18"/>
                <w:szCs w:val="18"/>
                <w:shd w:val="clear" w:color="auto" w:fill="FFFFFF"/>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9EF3B">
            <w:pPr>
              <w:widowControl/>
              <w:jc w:val="center"/>
              <w:textAlignment w:val="center"/>
              <w:rPr>
                <w:rFonts w:hint="default" w:ascii="Times New Roman" w:hAnsi="Times New Roman" w:cs="Times New Roman"/>
                <w:color w:val="auto"/>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B8D7D">
            <w:pPr>
              <w:widowControl/>
              <w:jc w:val="center"/>
              <w:textAlignment w:val="center"/>
              <w:rPr>
                <w:rFonts w:hint="default" w:ascii="Times New Roman" w:hAnsi="Times New Roman" w:cs="Times New Roman"/>
                <w:color w:val="auto"/>
                <w:sz w:val="18"/>
                <w:szCs w:val="18"/>
                <w:shd w:val="clear" w:color="auto" w:fill="FFFFFF"/>
              </w:rPr>
            </w:pPr>
            <w:r>
              <w:rPr>
                <w:rFonts w:hint="default" w:ascii="Times New Roman" w:hAnsi="Times New Roman" w:cs="Times New Roman"/>
                <w:color w:val="auto"/>
                <w:sz w:val="18"/>
                <w:szCs w:val="18"/>
                <w:shd w:val="clear" w:color="auto" w:fill="FFFFFF"/>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D332">
            <w:pPr>
              <w:widowControl/>
              <w:jc w:val="center"/>
              <w:textAlignment w:val="center"/>
              <w:rPr>
                <w:rFonts w:hint="default" w:ascii="Times New Roman" w:hAnsi="Times New Roman" w:cs="Times New Roman"/>
                <w:color w:val="auto"/>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F663">
            <w:pPr>
              <w:widowControl/>
              <w:jc w:val="center"/>
              <w:textAlignment w:val="center"/>
              <w:rPr>
                <w:rFonts w:hint="default" w:ascii="Times New Roman" w:hAnsi="Times New Roman" w:cs="Times New Roman"/>
                <w:color w:val="auto"/>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09E9">
            <w:pPr>
              <w:widowControl/>
              <w:jc w:val="center"/>
              <w:textAlignment w:val="center"/>
              <w:rPr>
                <w:rFonts w:hint="default" w:ascii="Times New Roman" w:hAnsi="Times New Roman" w:cs="Times New Roman"/>
                <w:color w:val="auto"/>
                <w:sz w:val="18"/>
                <w:szCs w:val="18"/>
                <w:shd w:val="clear" w:color="auto" w:fill="FFFFFF"/>
              </w:rPr>
            </w:pPr>
            <w:r>
              <w:rPr>
                <w:rFonts w:hint="default" w:ascii="Times New Roman" w:hAnsi="Times New Roman" w:cs="Times New Roman"/>
                <w:color w:val="auto"/>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AF03B">
            <w:pPr>
              <w:widowControl/>
              <w:jc w:val="center"/>
              <w:textAlignment w:val="center"/>
              <w:rPr>
                <w:rFonts w:hint="default" w:ascii="Times New Roman" w:hAnsi="Times New Roman" w:eastAsia="宋体" w:cs="Times New Roman"/>
                <w:color w:val="auto"/>
                <w:sz w:val="18"/>
                <w:szCs w:val="18"/>
                <w:shd w:val="clear" w:color="auto" w:fill="FFFFFF"/>
                <w:lang w:val="en-US" w:eastAsia="zh-CN"/>
              </w:rPr>
            </w:pPr>
            <w:r>
              <w:rPr>
                <w:rFonts w:hint="default" w:ascii="Times New Roman" w:hAnsi="Times New Roman" w:cs="Times New Roman"/>
                <w:color w:val="auto"/>
                <w:sz w:val="18"/>
                <w:szCs w:val="18"/>
                <w:shd w:val="clear" w:color="auto" w:fill="FFFFFF"/>
                <w:lang w:val="en-US" w:eastAsia="zh-CN"/>
              </w:rPr>
              <w:t>H</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F74D">
            <w:pPr>
              <w:widowControl/>
              <w:jc w:val="center"/>
              <w:textAlignment w:val="center"/>
              <w:rPr>
                <w:rFonts w:hint="default" w:ascii="Times New Roman" w:hAnsi="Times New Roman" w:eastAsia="宋体" w:cs="Times New Roman"/>
                <w:color w:val="auto"/>
                <w:sz w:val="18"/>
                <w:szCs w:val="18"/>
                <w:shd w:val="clear" w:color="auto" w:fill="FFFFFF"/>
                <w:lang w:val="en-US" w:eastAsia="zh-CN"/>
              </w:rPr>
            </w:pPr>
            <w:r>
              <w:rPr>
                <w:rFonts w:hint="default" w:ascii="Times New Roman" w:hAnsi="Times New Roman" w:cs="Times New Roman"/>
                <w:color w:val="auto"/>
                <w:sz w:val="18"/>
                <w:szCs w:val="18"/>
                <w:shd w:val="clear" w:color="auto" w:fill="FFFFFF"/>
                <w:lang w:val="en-US" w:eastAsia="zh-CN"/>
              </w:rPr>
              <w:t>M</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22627">
            <w:pPr>
              <w:widowControl/>
              <w:jc w:val="center"/>
              <w:textAlignment w:val="center"/>
              <w:rPr>
                <w:rFonts w:hint="default" w:ascii="Times New Roman" w:hAnsi="Times New Roman" w:cs="Times New Roman"/>
                <w:color w:val="auto"/>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9690">
            <w:pPr>
              <w:widowControl/>
              <w:jc w:val="center"/>
              <w:textAlignment w:val="center"/>
              <w:rPr>
                <w:rFonts w:hint="default" w:ascii="Times New Roman" w:hAnsi="Times New Roman" w:cs="Times New Roman"/>
                <w:color w:val="auto"/>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D779">
            <w:pPr>
              <w:widowControl/>
              <w:jc w:val="center"/>
              <w:textAlignment w:val="center"/>
              <w:rPr>
                <w:rFonts w:hint="default" w:ascii="Times New Roman" w:hAnsi="Times New Roman" w:cs="Times New Roman"/>
                <w:color w:val="auto"/>
                <w:sz w:val="18"/>
                <w:szCs w:val="18"/>
                <w:shd w:val="clear" w:color="auto" w:fill="FFFFFF"/>
              </w:rPr>
            </w:pPr>
            <w:r>
              <w:rPr>
                <w:rFonts w:hint="default" w:ascii="Times New Roman" w:hAnsi="Times New Roman" w:cs="Times New Roman"/>
                <w:color w:val="auto"/>
                <w:sz w:val="18"/>
                <w:szCs w:val="18"/>
                <w:shd w:val="clear" w:color="auto" w:fill="FFFFFF"/>
              </w:rPr>
              <w:t>L</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0988">
            <w:pPr>
              <w:widowControl/>
              <w:jc w:val="center"/>
              <w:textAlignment w:val="center"/>
              <w:rPr>
                <w:rFonts w:hint="default" w:ascii="Times New Roman" w:hAnsi="Times New Roman" w:cs="Times New Roman"/>
                <w:color w:val="auto"/>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98AC">
            <w:pPr>
              <w:widowControl/>
              <w:jc w:val="center"/>
              <w:textAlignment w:val="center"/>
              <w:rPr>
                <w:rFonts w:hint="default" w:ascii="Times New Roman" w:hAnsi="Times New Roman" w:cs="Times New Roman"/>
                <w:color w:val="auto"/>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D879">
            <w:pPr>
              <w:widowControl/>
              <w:jc w:val="center"/>
              <w:textAlignment w:val="center"/>
              <w:rPr>
                <w:rFonts w:hint="default" w:ascii="Times New Roman" w:hAnsi="Times New Roman" w:cs="Times New Roman"/>
                <w:color w:val="auto"/>
                <w:sz w:val="18"/>
                <w:szCs w:val="18"/>
                <w:shd w:val="clear" w:color="auto" w:fill="FFFFFF"/>
              </w:rPr>
            </w:pPr>
            <w:r>
              <w:rPr>
                <w:rFonts w:hint="default" w:ascii="Times New Roman" w:hAnsi="Times New Roman" w:cs="Times New Roman"/>
                <w:color w:val="auto"/>
                <w:sz w:val="18"/>
                <w:szCs w:val="18"/>
                <w:shd w:val="clear" w:color="auto" w:fill="FFFFFF"/>
              </w:rPr>
              <w:t>L</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57992">
            <w:pPr>
              <w:widowControl/>
              <w:jc w:val="center"/>
              <w:textAlignment w:val="center"/>
              <w:rPr>
                <w:rFonts w:hint="default" w:ascii="Times New Roman" w:hAnsi="Times New Roman" w:cs="Times New Roman"/>
                <w:color w:val="auto"/>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580D3">
            <w:pPr>
              <w:widowControl/>
              <w:jc w:val="center"/>
              <w:textAlignment w:val="center"/>
              <w:rPr>
                <w:rFonts w:hint="default" w:ascii="Times New Roman" w:hAnsi="Times New Roman" w:cs="Times New Roman"/>
                <w:color w:val="auto"/>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BEDA1">
            <w:pPr>
              <w:widowControl/>
              <w:jc w:val="center"/>
              <w:textAlignment w:val="center"/>
              <w:rPr>
                <w:rFonts w:hint="default" w:ascii="Times New Roman" w:hAnsi="Times New Roman"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81534">
            <w:pPr>
              <w:widowControl/>
              <w:jc w:val="center"/>
              <w:textAlignment w:val="center"/>
              <w:rPr>
                <w:rFonts w:hint="default" w:ascii="Times New Roman" w:hAnsi="Times New Roman" w:cs="Times New Roman"/>
                <w:color w:val="auto"/>
                <w:sz w:val="18"/>
                <w:szCs w:val="18"/>
                <w:shd w:val="clear" w:color="auto" w:fill="FFFFFF"/>
              </w:rPr>
            </w:pPr>
          </w:p>
        </w:tc>
      </w:tr>
      <w:tr w14:paraId="74F95D94">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4D5D1518">
            <w:pPr>
              <w:jc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32</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6FF1177">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物联网技术及应用实践</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024DAA3F">
            <w:pPr>
              <w:widowControl/>
              <w:jc w:val="center"/>
              <w:textAlignment w:val="center"/>
              <w:rPr>
                <w:rFonts w:hint="default" w:ascii="Times New Roman" w:hAnsi="Times New Roman" w:cs="Times New Roman"/>
                <w:color w:val="auto"/>
                <w:sz w:val="18"/>
                <w:szCs w:val="18"/>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E636">
            <w:pPr>
              <w:widowControl/>
              <w:jc w:val="center"/>
              <w:textAlignment w:val="center"/>
              <w:rPr>
                <w:rFonts w:hint="default" w:ascii="Times New Roman" w:hAnsi="Times New Roman" w:cs="Times New Roman"/>
                <w:color w:val="auto"/>
                <w:sz w:val="18"/>
                <w:szCs w:val="18"/>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48FB8">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5830">
            <w:pPr>
              <w:widowControl/>
              <w:jc w:val="center"/>
              <w:textAlignment w:val="center"/>
              <w:rPr>
                <w:rFonts w:hint="default" w:ascii="Times New Roman" w:hAnsi="Times New Roman" w:cs="Times New Roman"/>
                <w:color w:val="auto"/>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61B2D">
            <w:pPr>
              <w:widowControl/>
              <w:jc w:val="center"/>
              <w:textAlignment w:val="center"/>
              <w:rPr>
                <w:rFonts w:hint="default" w:ascii="Times New Roman" w:hAnsi="Times New Roman" w:cs="Times New Roman"/>
                <w:color w:val="auto"/>
                <w:sz w:val="18"/>
                <w:szCs w:val="18"/>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8335">
            <w:pPr>
              <w:widowControl/>
              <w:jc w:val="center"/>
              <w:textAlignment w:val="center"/>
              <w:rPr>
                <w:rFonts w:hint="default" w:ascii="Times New Roman" w:hAnsi="Times New Roman" w:cs="Times New Roman"/>
                <w:color w:val="auto"/>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7DBF">
            <w:pPr>
              <w:widowControl/>
              <w:jc w:val="center"/>
              <w:textAlignment w:val="center"/>
              <w:rPr>
                <w:rFonts w:hint="default" w:ascii="Times New Roman" w:hAnsi="Times New Roman" w:cs="Times New Roman"/>
                <w:color w:val="auto"/>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B4AB">
            <w:pPr>
              <w:widowControl/>
              <w:jc w:val="center"/>
              <w:textAlignment w:val="center"/>
              <w:rPr>
                <w:rFonts w:hint="default" w:ascii="Times New Roman" w:hAnsi="Times New Roman" w:cs="Times New Roman"/>
                <w:color w:val="auto"/>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AEB60">
            <w:pPr>
              <w:widowControl/>
              <w:jc w:val="center"/>
              <w:textAlignment w:val="center"/>
              <w:rPr>
                <w:rFonts w:hint="default" w:ascii="Times New Roman" w:hAnsi="Times New Roman" w:cs="Times New Roman"/>
                <w:color w:val="auto"/>
                <w:sz w:val="18"/>
                <w:szCs w:val="18"/>
                <w:shd w:val="clear" w:color="auto" w:fill="FFFFFF"/>
              </w:rPr>
            </w:pPr>
            <w:r>
              <w:rPr>
                <w:rFonts w:hint="default" w:ascii="Times New Roman" w:hAnsi="Times New Roman" w:cs="Times New Roman"/>
                <w:color w:val="auto"/>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48109">
            <w:pPr>
              <w:widowControl/>
              <w:jc w:val="center"/>
              <w:textAlignment w:val="center"/>
              <w:rPr>
                <w:rFonts w:hint="default" w:ascii="Times New Roman" w:hAnsi="Times New Roman" w:cs="Times New Roman"/>
                <w:color w:val="auto"/>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73B31">
            <w:pPr>
              <w:widowControl/>
              <w:jc w:val="center"/>
              <w:textAlignment w:val="center"/>
              <w:rPr>
                <w:rFonts w:hint="default" w:ascii="Times New Roman" w:hAnsi="Times New Roman" w:cs="Times New Roman"/>
                <w:color w:val="auto"/>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6A9A1">
            <w:pPr>
              <w:widowControl/>
              <w:jc w:val="center"/>
              <w:textAlignment w:val="center"/>
              <w:rPr>
                <w:rFonts w:hint="default" w:ascii="Times New Roman" w:hAnsi="Times New Roman" w:cs="Times New Roman"/>
                <w:color w:val="auto"/>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75BB">
            <w:pPr>
              <w:widowControl/>
              <w:jc w:val="center"/>
              <w:textAlignment w:val="center"/>
              <w:rPr>
                <w:rFonts w:hint="default" w:ascii="Times New Roman" w:hAnsi="Times New Roman" w:cs="Times New Roman"/>
                <w:color w:val="auto"/>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F6485">
            <w:pPr>
              <w:widowControl/>
              <w:jc w:val="center"/>
              <w:textAlignment w:val="center"/>
              <w:rPr>
                <w:rFonts w:hint="default" w:ascii="Times New Roman" w:hAnsi="Times New Roman" w:cs="Times New Roman"/>
                <w:color w:val="auto"/>
                <w:sz w:val="18"/>
                <w:szCs w:val="18"/>
                <w:shd w:val="clear" w:color="auto" w:fill="FFFFFF"/>
              </w:rPr>
            </w:pPr>
            <w:r>
              <w:rPr>
                <w:rFonts w:hint="default" w:ascii="Times New Roman" w:hAnsi="Times New Roman" w:cs="Times New Roman"/>
                <w:color w:val="auto"/>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01724">
            <w:pPr>
              <w:widowControl/>
              <w:jc w:val="center"/>
              <w:textAlignment w:val="center"/>
              <w:rPr>
                <w:rFonts w:hint="default" w:ascii="Times New Roman" w:hAnsi="Times New Roman" w:eastAsia="宋体" w:cs="Times New Roman"/>
                <w:color w:val="auto"/>
                <w:sz w:val="18"/>
                <w:szCs w:val="18"/>
                <w:shd w:val="clear" w:color="auto" w:fill="FFFFFF"/>
                <w:lang w:eastAsia="zh-CN"/>
              </w:rPr>
            </w:pPr>
            <w:r>
              <w:rPr>
                <w:rFonts w:hint="default" w:ascii="Times New Roman" w:hAnsi="Times New Roman" w:cs="Times New Roman"/>
                <w:color w:val="auto"/>
                <w:sz w:val="18"/>
                <w:szCs w:val="18"/>
                <w:shd w:val="clear" w:color="auto" w:fill="FFFFFF"/>
                <w:lang w:val="en-US" w:eastAsia="zh-CN"/>
              </w:rPr>
              <w:t>H</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64DF">
            <w:pPr>
              <w:widowControl/>
              <w:jc w:val="center"/>
              <w:textAlignment w:val="center"/>
              <w:rPr>
                <w:rFonts w:hint="default" w:ascii="Times New Roman" w:hAnsi="Times New Roman" w:cs="Times New Roman"/>
                <w:color w:val="auto"/>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E799B">
            <w:pPr>
              <w:widowControl/>
              <w:jc w:val="center"/>
              <w:textAlignment w:val="center"/>
              <w:rPr>
                <w:rFonts w:hint="default" w:ascii="Times New Roman" w:hAnsi="Times New Roman" w:cs="Times New Roman"/>
                <w:color w:val="auto"/>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C0ACC">
            <w:pPr>
              <w:widowControl/>
              <w:jc w:val="center"/>
              <w:textAlignment w:val="center"/>
              <w:rPr>
                <w:rFonts w:hint="default" w:ascii="Times New Roman" w:hAnsi="Times New Roman" w:cs="Times New Roman"/>
                <w:color w:val="auto"/>
                <w:sz w:val="18"/>
                <w:szCs w:val="18"/>
                <w:shd w:val="clear" w:color="auto" w:fill="FFFFFF"/>
              </w:rPr>
            </w:pPr>
            <w:r>
              <w:rPr>
                <w:rFonts w:hint="default" w:ascii="Times New Roman" w:hAnsi="Times New Roman" w:cs="Times New Roman"/>
                <w:color w:val="auto"/>
                <w:sz w:val="18"/>
                <w:szCs w:val="18"/>
                <w:shd w:val="clear" w:color="auto" w:fill="FFFFFF"/>
              </w:rPr>
              <w:t>L</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705A1">
            <w:pPr>
              <w:widowControl/>
              <w:jc w:val="center"/>
              <w:textAlignment w:val="center"/>
              <w:rPr>
                <w:rFonts w:hint="default" w:ascii="Times New Roman" w:hAnsi="Times New Roman" w:cs="Times New Roman"/>
                <w:color w:val="auto"/>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FE34E">
            <w:pPr>
              <w:widowControl/>
              <w:jc w:val="center"/>
              <w:textAlignment w:val="center"/>
              <w:rPr>
                <w:rFonts w:hint="default" w:ascii="Times New Roman" w:hAnsi="Times New Roman" w:cs="Times New Roman"/>
                <w:color w:val="auto"/>
                <w:sz w:val="18"/>
                <w:szCs w:val="18"/>
                <w:shd w:val="clear" w:color="auto" w:fill="FFFFFF"/>
              </w:rPr>
            </w:pPr>
            <w:r>
              <w:rPr>
                <w:rFonts w:hint="default" w:ascii="Times New Roman" w:hAnsi="Times New Roman" w:cs="Times New Roman"/>
                <w:color w:val="auto"/>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FFDE0">
            <w:pPr>
              <w:widowControl/>
              <w:jc w:val="center"/>
              <w:textAlignment w:val="center"/>
              <w:rPr>
                <w:rFonts w:hint="default" w:ascii="Times New Roman" w:hAnsi="Times New Roman" w:cs="Times New Roman"/>
                <w:color w:val="auto"/>
                <w:sz w:val="18"/>
                <w:szCs w:val="18"/>
                <w:shd w:val="clear" w:color="auto" w:fill="FFFFFF"/>
              </w:rPr>
            </w:pPr>
            <w:r>
              <w:rPr>
                <w:rFonts w:hint="default" w:ascii="Times New Roman" w:hAnsi="Times New Roman" w:cs="Times New Roman"/>
                <w:color w:val="auto"/>
                <w:sz w:val="18"/>
                <w:szCs w:val="18"/>
                <w:shd w:val="clear" w:color="auto" w:fill="FFFFFF"/>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72B7">
            <w:pPr>
              <w:widowControl/>
              <w:jc w:val="center"/>
              <w:textAlignment w:val="center"/>
              <w:rPr>
                <w:rFonts w:hint="default" w:ascii="Times New Roman" w:hAnsi="Times New Roman" w:cs="Times New Roman"/>
                <w:color w:val="auto"/>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7F2B">
            <w:pPr>
              <w:widowControl/>
              <w:jc w:val="center"/>
              <w:textAlignment w:val="center"/>
              <w:rPr>
                <w:rFonts w:hint="default" w:ascii="Times New Roman" w:hAnsi="Times New Roman" w:cs="Times New Roman"/>
                <w:color w:val="auto"/>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7604C">
            <w:pPr>
              <w:widowControl/>
              <w:jc w:val="center"/>
              <w:textAlignment w:val="center"/>
              <w:rPr>
                <w:rFonts w:hint="default" w:ascii="Times New Roman" w:hAnsi="Times New Roman" w:cs="Times New Roman"/>
                <w:color w:val="auto"/>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62EFB">
            <w:pPr>
              <w:widowControl/>
              <w:jc w:val="center"/>
              <w:textAlignment w:val="center"/>
              <w:rPr>
                <w:rFonts w:hint="default" w:ascii="Times New Roman" w:hAnsi="Times New Roman"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382F">
            <w:pPr>
              <w:widowControl/>
              <w:jc w:val="center"/>
              <w:textAlignment w:val="center"/>
              <w:rPr>
                <w:rFonts w:hint="default" w:ascii="Times New Roman" w:hAnsi="Times New Roman" w:cs="Times New Roman"/>
                <w:color w:val="auto"/>
                <w:sz w:val="18"/>
                <w:szCs w:val="18"/>
                <w:shd w:val="clear" w:color="auto" w:fill="FFFFFF"/>
              </w:rPr>
            </w:pPr>
          </w:p>
        </w:tc>
      </w:tr>
      <w:tr w14:paraId="3719F25C">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1D87F64C">
            <w:pPr>
              <w:jc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33</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4007B15">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电子综合设计与实训</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217E94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D0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3C5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30D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6A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A63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19C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CC7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E76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03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46A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656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38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70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68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D3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7C5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CC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D4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13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681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B5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830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730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AC2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49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30F61DED">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7973786D">
            <w:pPr>
              <w:jc w:val="center"/>
              <w:rPr>
                <w:rFonts w:hint="default" w:ascii="Times New Roman" w:hAnsi="Times New Roman" w:eastAsia="宋体" w:cs="Times New Roman"/>
                <w:b/>
                <w:bCs/>
                <w:color w:val="auto"/>
                <w:sz w:val="18"/>
                <w:szCs w:val="18"/>
                <w:lang w:val="en-US" w:eastAsia="zh-CN"/>
              </w:rPr>
            </w:pPr>
            <w:r>
              <w:rPr>
                <w:rFonts w:hint="eastAsia" w:cs="Times New Roman"/>
                <w:b/>
                <w:bCs/>
                <w:color w:val="auto"/>
                <w:sz w:val="18"/>
                <w:szCs w:val="18"/>
                <w:lang w:val="en-US" w:eastAsia="zh-CN"/>
              </w:rPr>
              <w:t>34</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5DDFF8F6">
            <w:pPr>
              <w:widowControl/>
              <w:jc w:val="center"/>
              <w:textAlignment w:val="center"/>
              <w:rPr>
                <w:rFonts w:hint="eastAsia" w:ascii="Times New Roman" w:hAnsi="Times New Roman" w:eastAsia="宋体" w:cs="Times New Roman"/>
                <w:color w:val="auto"/>
                <w:sz w:val="18"/>
                <w:szCs w:val="18"/>
                <w:lang w:eastAsia="zh-CN"/>
              </w:rPr>
            </w:pPr>
            <w:r>
              <w:rPr>
                <w:rFonts w:hint="eastAsia" w:cs="Times New Roman"/>
                <w:color w:val="auto"/>
                <w:sz w:val="18"/>
                <w:szCs w:val="18"/>
                <w:lang w:eastAsia="zh-CN"/>
              </w:rPr>
              <w:t>认识实习</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745EEF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53D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B6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607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4C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BB2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96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867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3EFD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452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A5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662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D8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814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FFD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eastAsia" w:eastAsia="楷体" w:cs="Times New Roman"/>
                <w:b w:val="0"/>
                <w:bCs w:val="0"/>
                <w:i w:val="0"/>
                <w:iCs w:val="0"/>
                <w:caps w:val="0"/>
                <w:spacing w:val="0"/>
                <w:kern w:val="2"/>
                <w:sz w:val="18"/>
                <w:szCs w:val="18"/>
                <w:highlight w:val="none"/>
                <w:shd w:val="clear" w:color="auto" w:fill="FFFFFF"/>
                <w:lang w:val="en-US" w:eastAsia="zh-CN" w:bidi="ar-SA"/>
              </w:rPr>
              <w:t>M</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C56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eastAsia" w:eastAsia="楷体" w:cs="Times New Roman"/>
                <w:b w:val="0"/>
                <w:bCs w:val="0"/>
                <w:i w:val="0"/>
                <w:iCs w:val="0"/>
                <w:caps w:val="0"/>
                <w:spacing w:val="0"/>
                <w:kern w:val="2"/>
                <w:sz w:val="18"/>
                <w:szCs w:val="18"/>
                <w:highlight w:val="none"/>
                <w:shd w:val="clear" w:color="auto" w:fill="FFFFFF"/>
                <w:lang w:val="en-US" w:eastAsia="zh-CN" w:bidi="ar-SA"/>
              </w:rPr>
              <w:t>M</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673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E87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eastAsia" w:eastAsia="楷体" w:cs="Times New Roman"/>
                <w:b w:val="0"/>
                <w:bCs w:val="0"/>
                <w:i w:val="0"/>
                <w:iCs w:val="0"/>
                <w:caps w:val="0"/>
                <w:spacing w:val="0"/>
                <w:kern w:val="2"/>
                <w:sz w:val="18"/>
                <w:szCs w:val="18"/>
                <w:highlight w:val="none"/>
                <w:shd w:val="clear" w:color="auto" w:fill="FFFFFF"/>
                <w:lang w:val="en-US" w:eastAsia="zh-CN" w:bidi="ar-SA"/>
              </w:rPr>
              <w:t>H</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E07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3C1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eastAsia" w:eastAsia="楷体" w:cs="Times New Roman"/>
                <w:b w:val="0"/>
                <w:bCs w:val="0"/>
                <w:i w:val="0"/>
                <w:iCs w:val="0"/>
                <w:caps w:val="0"/>
                <w:spacing w:val="0"/>
                <w:kern w:val="2"/>
                <w:sz w:val="18"/>
                <w:szCs w:val="18"/>
                <w:highlight w:val="none"/>
                <w:shd w:val="clear" w:color="auto" w:fill="FFFFFF"/>
                <w:lang w:val="en-US" w:eastAsia="zh-CN" w:bidi="ar-SA"/>
              </w:rPr>
              <w:t>L</w:t>
            </w: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278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4B9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eastAsia" w:eastAsia="楷体" w:cs="Times New Roman"/>
                <w:b w:val="0"/>
                <w:bCs w:val="0"/>
                <w:i w:val="0"/>
                <w:iCs w:val="0"/>
                <w:caps w:val="0"/>
                <w:spacing w:val="0"/>
                <w:kern w:val="2"/>
                <w:sz w:val="18"/>
                <w:szCs w:val="18"/>
                <w:highlight w:val="none"/>
                <w:shd w:val="clear" w:color="auto" w:fill="FFFFFF"/>
                <w:lang w:val="en-US" w:eastAsia="zh-CN" w:bidi="ar-SA"/>
              </w:rPr>
              <w:t>L</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427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BB5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98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EEB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AF9C1E3">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6CE6D9F9">
            <w:pPr>
              <w:jc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35</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F450D3B">
            <w:pPr>
              <w:widowControl/>
              <w:jc w:val="center"/>
              <w:textAlignment w:val="center"/>
              <w:rPr>
                <w:rFonts w:hint="eastAsia" w:ascii="Times New Roman" w:hAnsi="Times New Roman" w:eastAsia="宋体" w:cs="Times New Roman"/>
                <w:color w:val="auto"/>
                <w:sz w:val="18"/>
                <w:szCs w:val="18"/>
                <w:lang w:eastAsia="zh-CN"/>
              </w:rPr>
            </w:pPr>
            <w:r>
              <w:rPr>
                <w:rFonts w:hint="eastAsia" w:cs="Times New Roman"/>
                <w:color w:val="auto"/>
                <w:sz w:val="18"/>
                <w:szCs w:val="18"/>
                <w:lang w:eastAsia="zh-CN"/>
              </w:rPr>
              <w:t>移动通信网络规划与优化</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471980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BEB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927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eastAsia"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F84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E2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eastAsia"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6D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039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6E2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eastAsia" w:eastAsia="楷体" w:cs="Times New Roman"/>
                <w:b w:val="0"/>
                <w:bCs w:val="0"/>
                <w:i w:val="0"/>
                <w:iCs w:val="0"/>
                <w:caps w:val="0"/>
                <w:spacing w:val="0"/>
                <w:kern w:val="2"/>
                <w:sz w:val="18"/>
                <w:szCs w:val="18"/>
                <w:highlight w:val="none"/>
                <w:shd w:val="clear" w:color="auto" w:fill="FFFFFF"/>
                <w:lang w:val="en-US" w:eastAsia="zh-CN" w:bidi="ar-SA"/>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07C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670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A3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188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eastAsia" w:eastAsia="楷体" w:cs="Times New Roman"/>
                <w:b w:val="0"/>
                <w:bCs w:val="0"/>
                <w:i w:val="0"/>
                <w:iCs w:val="0"/>
                <w:caps w:val="0"/>
                <w:spacing w:val="0"/>
                <w:kern w:val="2"/>
                <w:sz w:val="18"/>
                <w:szCs w:val="18"/>
                <w:highlight w:val="none"/>
                <w:shd w:val="clear" w:color="auto" w:fill="FFFFFF"/>
                <w:lang w:val="en-US" w:eastAsia="zh-CN" w:bidi="ar-SA"/>
              </w:rPr>
              <w:t>M</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15B5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984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eastAsia"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4F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E6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FE7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6BB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C7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135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409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90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29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A7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11C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3E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160C2413">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3A901AD9">
            <w:pPr>
              <w:jc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36</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4562DA90">
            <w:pPr>
              <w:widowControl/>
              <w:jc w:val="center"/>
              <w:textAlignment w:val="center"/>
              <w:rPr>
                <w:rFonts w:hint="eastAsia" w:ascii="Times New Roman" w:hAnsi="Times New Roman" w:eastAsia="宋体" w:cs="Times New Roman"/>
                <w:color w:val="auto"/>
                <w:sz w:val="18"/>
                <w:szCs w:val="18"/>
                <w:lang w:eastAsia="zh-CN"/>
              </w:rPr>
            </w:pPr>
            <w:r>
              <w:rPr>
                <w:rFonts w:hint="eastAsia" w:cs="Times New Roman"/>
                <w:color w:val="auto"/>
                <w:sz w:val="18"/>
                <w:szCs w:val="18"/>
                <w:lang w:eastAsia="zh-CN"/>
              </w:rPr>
              <w:t>鸿蒙智能互联设备开发实训</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7C6797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F9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09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7CB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eastAsia"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5D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08D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eastAsia"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40A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32A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41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DE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eastAsia" w:eastAsia="楷体" w:cs="Times New Roman"/>
                <w:b w:val="0"/>
                <w:bCs w:val="0"/>
                <w:i w:val="0"/>
                <w:iCs w:val="0"/>
                <w:caps w:val="0"/>
                <w:spacing w:val="0"/>
                <w:kern w:val="2"/>
                <w:sz w:val="18"/>
                <w:szCs w:val="18"/>
                <w:highlight w:val="none"/>
                <w:shd w:val="clear" w:color="auto" w:fill="FFFFFF"/>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FEE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08E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96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139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eastAsia"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498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72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790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40C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E11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F3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FC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53D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02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E90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76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180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5612E2C">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6AD098CF">
            <w:pPr>
              <w:jc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37</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5F8327F8">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工作实习</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45A14F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660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FB6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995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89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24E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890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93C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ED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6B2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60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C7B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468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5B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DA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39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C6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04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C48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36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F6B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428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87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EF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8E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C6B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70CE7D2B">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C35536F">
            <w:pPr>
              <w:jc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38</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14CE9022">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毕业设计</w:t>
            </w:r>
          </w:p>
        </w:tc>
        <w:tc>
          <w:tcPr>
            <w:tcW w:w="444" w:type="dxa"/>
            <w:tcBorders>
              <w:top w:val="single" w:color="000000" w:sz="4" w:space="0"/>
              <w:left w:val="single" w:color="auto" w:sz="4" w:space="0"/>
              <w:bottom w:val="single" w:color="000000" w:sz="4" w:space="0"/>
              <w:right w:val="single" w:color="000000" w:sz="4" w:space="0"/>
            </w:tcBorders>
            <w:shd w:val="clear" w:color="auto" w:fill="auto"/>
            <w:vAlign w:val="center"/>
          </w:tcPr>
          <w:p w14:paraId="537C34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19A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A7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BA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178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70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FF3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8D1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0F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C5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FC3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597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05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1B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A9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883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7F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37A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D60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75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7F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0DF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912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0DE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378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70A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r>
    </w:tbl>
    <w:p w14:paraId="50310BEA">
      <w:pPr>
        <w:pStyle w:val="4"/>
        <w:spacing w:line="400" w:lineRule="exact"/>
        <w:rPr>
          <w:rFonts w:ascii="Times New Roman" w:hAnsi="Times New Roman" w:cs="Times New Roman"/>
          <w:bCs w:val="0"/>
          <w:color w:val="auto"/>
          <w:sz w:val="18"/>
          <w:szCs w:val="18"/>
        </w:rPr>
      </w:pPr>
      <w:r>
        <w:rPr>
          <w:rFonts w:ascii="Times New Roman" w:hAnsi="Times New Roman" w:cs="Times New Roman"/>
          <w:bCs w:val="0"/>
          <w:color w:val="auto"/>
          <w:sz w:val="18"/>
          <w:szCs w:val="18"/>
        </w:rPr>
        <w:t>备注：“H”代表教学环节对毕业要求高支撑，“M”代表教学环节对毕业要求中支撑，“L”代表教学环节对毕业要求低支撑。</w:t>
      </w:r>
    </w:p>
    <w:p w14:paraId="3CA4E17E">
      <w:pPr>
        <w:rPr>
          <w:rFonts w:ascii="Times New Roman" w:hAnsi="Times New Roman" w:cs="Times New Roman"/>
          <w:bCs w:val="0"/>
          <w:color w:val="auto"/>
          <w:sz w:val="18"/>
          <w:szCs w:val="18"/>
        </w:rPr>
      </w:pPr>
      <w:r>
        <w:rPr>
          <w:rFonts w:ascii="Times New Roman" w:hAnsi="Times New Roman" w:cs="Times New Roman"/>
          <w:bCs w:val="0"/>
          <w:color w:val="auto"/>
          <w:sz w:val="18"/>
          <w:szCs w:val="18"/>
        </w:rPr>
        <w:br w:type="page"/>
      </w:r>
    </w:p>
    <w:p w14:paraId="156B2957">
      <w:pPr>
        <w:rPr>
          <w:rFonts w:ascii="Times New Roman" w:hAnsi="Times New Roman" w:cs="Times New Roman"/>
          <w:bCs w:val="0"/>
          <w:color w:val="auto"/>
          <w:sz w:val="18"/>
          <w:szCs w:val="18"/>
        </w:rPr>
        <w:sectPr>
          <w:headerReference r:id="rId4" w:type="default"/>
          <w:footerReference r:id="rId5" w:type="default"/>
          <w:pgSz w:w="16838" w:h="11906" w:orient="landscape"/>
          <w:pgMar w:top="1800" w:right="1440" w:bottom="1800" w:left="1440" w:header="851" w:footer="992" w:gutter="0"/>
          <w:cols w:space="720" w:num="1"/>
          <w:docGrid w:type="lines" w:linePitch="312" w:charSpace="0"/>
        </w:sectPr>
      </w:pPr>
    </w:p>
    <w:p w14:paraId="61B9F3CF">
      <w:pPr>
        <w:spacing w:line="360" w:lineRule="auto"/>
        <w:rPr>
          <w:b/>
          <w:bCs/>
          <w:sz w:val="28"/>
          <w:szCs w:val="28"/>
        </w:rPr>
      </w:pPr>
      <w:r>
        <w:rPr>
          <w:b/>
          <w:bCs/>
          <w:sz w:val="28"/>
          <w:szCs w:val="28"/>
        </w:rPr>
        <w:t xml:space="preserve">八、课程计划进程表 </w:t>
      </w:r>
    </w:p>
    <w:p w14:paraId="35CB3BC5">
      <w:pPr>
        <w:spacing w:line="400" w:lineRule="exact"/>
        <w:ind w:firstLine="420" w:firstLineChars="200"/>
        <w:rPr>
          <w:szCs w:val="21"/>
        </w:rPr>
      </w:pPr>
      <w:r>
        <w:rPr>
          <w:szCs w:val="21"/>
        </w:rPr>
        <w:t>请详见附表一。</w:t>
      </w:r>
    </w:p>
    <w:p w14:paraId="50C0B9CD">
      <w:pPr>
        <w:spacing w:line="360" w:lineRule="auto"/>
        <w:rPr>
          <w:b/>
          <w:bCs/>
          <w:sz w:val="28"/>
          <w:szCs w:val="28"/>
        </w:rPr>
      </w:pPr>
      <w:r>
        <w:rPr>
          <w:b/>
          <w:bCs/>
          <w:sz w:val="28"/>
          <w:szCs w:val="28"/>
        </w:rPr>
        <w:t>九、各学</w:t>
      </w:r>
      <w:r>
        <w:rPr>
          <w:rFonts w:hint="eastAsia"/>
          <w:b/>
          <w:bCs/>
          <w:sz w:val="28"/>
          <w:szCs w:val="28"/>
        </w:rPr>
        <w:t>期</w:t>
      </w:r>
      <w:r>
        <w:rPr>
          <w:b/>
          <w:bCs/>
          <w:sz w:val="28"/>
          <w:szCs w:val="28"/>
        </w:rPr>
        <w:t>学分分配表</w:t>
      </w:r>
    </w:p>
    <w:p w14:paraId="0CA4C105">
      <w:pPr>
        <w:spacing w:line="400" w:lineRule="exact"/>
        <w:ind w:firstLine="420" w:firstLineChars="200"/>
        <w:rPr>
          <w:szCs w:val="21"/>
        </w:rPr>
      </w:pPr>
      <w:r>
        <w:rPr>
          <w:szCs w:val="21"/>
        </w:rPr>
        <w:t>请详见附表二。</w:t>
      </w:r>
    </w:p>
    <w:p w14:paraId="278DA499">
      <w:pPr>
        <w:spacing w:line="360" w:lineRule="auto"/>
        <w:rPr>
          <w:b/>
          <w:bCs/>
          <w:sz w:val="28"/>
          <w:szCs w:val="28"/>
        </w:rPr>
      </w:pPr>
      <w:r>
        <w:rPr>
          <w:b/>
          <w:bCs/>
          <w:sz w:val="28"/>
          <w:szCs w:val="28"/>
        </w:rPr>
        <w:t>十、实践教学计划表</w:t>
      </w:r>
    </w:p>
    <w:p w14:paraId="7FF05BDE">
      <w:pPr>
        <w:spacing w:line="400" w:lineRule="exact"/>
        <w:ind w:firstLine="420" w:firstLineChars="200"/>
        <w:rPr>
          <w:szCs w:val="21"/>
        </w:rPr>
      </w:pPr>
      <w:r>
        <w:rPr>
          <w:szCs w:val="21"/>
        </w:rPr>
        <w:t>请详见附表三。</w:t>
      </w:r>
    </w:p>
    <w:p w14:paraId="43014F21">
      <w:pPr>
        <w:spacing w:line="400" w:lineRule="exact"/>
        <w:jc w:val="left"/>
        <w:rPr>
          <w:b/>
          <w:bCs/>
          <w:szCs w:val="21"/>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3B5DE">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E8FB12">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8E8FB12">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D9A5E">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B2045E">
                          <w:pPr>
                            <w:pStyle w:val="5"/>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EB2045E">
                    <w:pPr>
                      <w:pStyle w:val="5"/>
                    </w:pPr>
                    <w:r>
                      <w:fldChar w:fldCharType="begin"/>
                    </w:r>
                    <w:r>
                      <w:instrText xml:space="preserve"> PAGE  \* MERGEFORMAT </w:instrText>
                    </w:r>
                    <w:r>
                      <w:fldChar w:fldCharType="separate"/>
                    </w:r>
                    <w:r>
                      <w:t>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E8BD5">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kNWMyM2NhZTU2YWRlZjc3OTA3NzkzODBlMDY5ZTMifQ=="/>
    <w:docVar w:name="KSO_WPS_MARK_KEY" w:val="d3574394-6b24-438d-8aef-25feb8757140"/>
  </w:docVars>
  <w:rsids>
    <w:rsidRoot w:val="00273275"/>
    <w:rsid w:val="00005C2B"/>
    <w:rsid w:val="00013D8B"/>
    <w:rsid w:val="000217EA"/>
    <w:rsid w:val="0002445D"/>
    <w:rsid w:val="00025AEB"/>
    <w:rsid w:val="00046402"/>
    <w:rsid w:val="0004768D"/>
    <w:rsid w:val="0004777B"/>
    <w:rsid w:val="0005625F"/>
    <w:rsid w:val="00065F2E"/>
    <w:rsid w:val="00070A51"/>
    <w:rsid w:val="00080FBA"/>
    <w:rsid w:val="00081886"/>
    <w:rsid w:val="00087D96"/>
    <w:rsid w:val="000B0A24"/>
    <w:rsid w:val="000C1732"/>
    <w:rsid w:val="000C2857"/>
    <w:rsid w:val="000C36FC"/>
    <w:rsid w:val="000C6A48"/>
    <w:rsid w:val="000D10A0"/>
    <w:rsid w:val="000D35F7"/>
    <w:rsid w:val="000E5BD3"/>
    <w:rsid w:val="000F1AC0"/>
    <w:rsid w:val="000F1C25"/>
    <w:rsid w:val="000F604C"/>
    <w:rsid w:val="00102DF5"/>
    <w:rsid w:val="001077DD"/>
    <w:rsid w:val="00117609"/>
    <w:rsid w:val="0012721D"/>
    <w:rsid w:val="0013345E"/>
    <w:rsid w:val="00134B38"/>
    <w:rsid w:val="00136A1B"/>
    <w:rsid w:val="00146230"/>
    <w:rsid w:val="00152444"/>
    <w:rsid w:val="0015304F"/>
    <w:rsid w:val="00153E9B"/>
    <w:rsid w:val="00157D78"/>
    <w:rsid w:val="00166CA5"/>
    <w:rsid w:val="001A0947"/>
    <w:rsid w:val="001A5E92"/>
    <w:rsid w:val="001A60B5"/>
    <w:rsid w:val="001B0591"/>
    <w:rsid w:val="001B73B6"/>
    <w:rsid w:val="001C0C2A"/>
    <w:rsid w:val="001C1F21"/>
    <w:rsid w:val="001D43E0"/>
    <w:rsid w:val="001E157B"/>
    <w:rsid w:val="001E3918"/>
    <w:rsid w:val="001F136D"/>
    <w:rsid w:val="001F40ED"/>
    <w:rsid w:val="001F6624"/>
    <w:rsid w:val="0020044E"/>
    <w:rsid w:val="002033AC"/>
    <w:rsid w:val="00207044"/>
    <w:rsid w:val="00212945"/>
    <w:rsid w:val="00226721"/>
    <w:rsid w:val="00227A42"/>
    <w:rsid w:val="00231E92"/>
    <w:rsid w:val="00233930"/>
    <w:rsid w:val="00234A37"/>
    <w:rsid w:val="00234B6D"/>
    <w:rsid w:val="0023686B"/>
    <w:rsid w:val="00241216"/>
    <w:rsid w:val="00245C3D"/>
    <w:rsid w:val="00265279"/>
    <w:rsid w:val="00271032"/>
    <w:rsid w:val="00273275"/>
    <w:rsid w:val="0027592D"/>
    <w:rsid w:val="00277CFA"/>
    <w:rsid w:val="00284DFA"/>
    <w:rsid w:val="00294694"/>
    <w:rsid w:val="002A0E77"/>
    <w:rsid w:val="002A314A"/>
    <w:rsid w:val="002B07C2"/>
    <w:rsid w:val="002B1068"/>
    <w:rsid w:val="002B15DE"/>
    <w:rsid w:val="002B28B5"/>
    <w:rsid w:val="002C7963"/>
    <w:rsid w:val="002D7DA1"/>
    <w:rsid w:val="002E4B4D"/>
    <w:rsid w:val="002E712E"/>
    <w:rsid w:val="002F00B1"/>
    <w:rsid w:val="002F5BF2"/>
    <w:rsid w:val="00300D98"/>
    <w:rsid w:val="0030501C"/>
    <w:rsid w:val="00313CE5"/>
    <w:rsid w:val="00334594"/>
    <w:rsid w:val="00343977"/>
    <w:rsid w:val="00352686"/>
    <w:rsid w:val="00360BF2"/>
    <w:rsid w:val="003632F2"/>
    <w:rsid w:val="00364827"/>
    <w:rsid w:val="00381040"/>
    <w:rsid w:val="00387715"/>
    <w:rsid w:val="003934B7"/>
    <w:rsid w:val="00393DD3"/>
    <w:rsid w:val="003A64DA"/>
    <w:rsid w:val="003A6FC3"/>
    <w:rsid w:val="003B2475"/>
    <w:rsid w:val="003C698F"/>
    <w:rsid w:val="003C6BAF"/>
    <w:rsid w:val="003C6F41"/>
    <w:rsid w:val="003D3FB2"/>
    <w:rsid w:val="003F3D42"/>
    <w:rsid w:val="00424D24"/>
    <w:rsid w:val="00434A97"/>
    <w:rsid w:val="00442801"/>
    <w:rsid w:val="0045215C"/>
    <w:rsid w:val="00456257"/>
    <w:rsid w:val="004575AC"/>
    <w:rsid w:val="00465CD7"/>
    <w:rsid w:val="00470D6D"/>
    <w:rsid w:val="0047138B"/>
    <w:rsid w:val="004729D2"/>
    <w:rsid w:val="0047687F"/>
    <w:rsid w:val="004A06CB"/>
    <w:rsid w:val="004A140E"/>
    <w:rsid w:val="004A6C28"/>
    <w:rsid w:val="004B0046"/>
    <w:rsid w:val="004B73D8"/>
    <w:rsid w:val="004C0E0E"/>
    <w:rsid w:val="004C2B4A"/>
    <w:rsid w:val="004D7030"/>
    <w:rsid w:val="004E1D6B"/>
    <w:rsid w:val="004E3131"/>
    <w:rsid w:val="004E3616"/>
    <w:rsid w:val="004E7F80"/>
    <w:rsid w:val="004F5BDD"/>
    <w:rsid w:val="0051669E"/>
    <w:rsid w:val="0052098E"/>
    <w:rsid w:val="0054143B"/>
    <w:rsid w:val="00545160"/>
    <w:rsid w:val="005504AB"/>
    <w:rsid w:val="00554BEF"/>
    <w:rsid w:val="00567771"/>
    <w:rsid w:val="00571323"/>
    <w:rsid w:val="00587185"/>
    <w:rsid w:val="0059097E"/>
    <w:rsid w:val="00593A5A"/>
    <w:rsid w:val="005A2FC4"/>
    <w:rsid w:val="005A6730"/>
    <w:rsid w:val="005B4365"/>
    <w:rsid w:val="005B5F55"/>
    <w:rsid w:val="005C6203"/>
    <w:rsid w:val="005D2CDB"/>
    <w:rsid w:val="005D3090"/>
    <w:rsid w:val="005E7940"/>
    <w:rsid w:val="006049E7"/>
    <w:rsid w:val="006100E7"/>
    <w:rsid w:val="0063539D"/>
    <w:rsid w:val="00636A00"/>
    <w:rsid w:val="006752AD"/>
    <w:rsid w:val="006770C8"/>
    <w:rsid w:val="00683863"/>
    <w:rsid w:val="006A4B4B"/>
    <w:rsid w:val="006B797A"/>
    <w:rsid w:val="006D0143"/>
    <w:rsid w:val="006D6965"/>
    <w:rsid w:val="006E5D4A"/>
    <w:rsid w:val="006F2486"/>
    <w:rsid w:val="00700DFF"/>
    <w:rsid w:val="007158E7"/>
    <w:rsid w:val="0072273A"/>
    <w:rsid w:val="00723583"/>
    <w:rsid w:val="00723CE0"/>
    <w:rsid w:val="00723D98"/>
    <w:rsid w:val="00730245"/>
    <w:rsid w:val="00736587"/>
    <w:rsid w:val="00742583"/>
    <w:rsid w:val="00755734"/>
    <w:rsid w:val="00763234"/>
    <w:rsid w:val="00766261"/>
    <w:rsid w:val="00766B21"/>
    <w:rsid w:val="00775F52"/>
    <w:rsid w:val="00786A9E"/>
    <w:rsid w:val="0078731C"/>
    <w:rsid w:val="007B0C7D"/>
    <w:rsid w:val="007B23B4"/>
    <w:rsid w:val="007C0689"/>
    <w:rsid w:val="007D7598"/>
    <w:rsid w:val="007E5BA8"/>
    <w:rsid w:val="007E6BB4"/>
    <w:rsid w:val="007F7E19"/>
    <w:rsid w:val="00800081"/>
    <w:rsid w:val="008017B8"/>
    <w:rsid w:val="0081178B"/>
    <w:rsid w:val="00832563"/>
    <w:rsid w:val="0084127A"/>
    <w:rsid w:val="00881BD9"/>
    <w:rsid w:val="00887092"/>
    <w:rsid w:val="00890E35"/>
    <w:rsid w:val="00892911"/>
    <w:rsid w:val="008A03AA"/>
    <w:rsid w:val="008A3D95"/>
    <w:rsid w:val="008A523D"/>
    <w:rsid w:val="008B05E6"/>
    <w:rsid w:val="008B1BE7"/>
    <w:rsid w:val="008B35FB"/>
    <w:rsid w:val="008B563C"/>
    <w:rsid w:val="008B5ADA"/>
    <w:rsid w:val="008C492F"/>
    <w:rsid w:val="008C5082"/>
    <w:rsid w:val="008C70A3"/>
    <w:rsid w:val="008D054B"/>
    <w:rsid w:val="008D39E5"/>
    <w:rsid w:val="00922216"/>
    <w:rsid w:val="009270D8"/>
    <w:rsid w:val="009328FC"/>
    <w:rsid w:val="009439E8"/>
    <w:rsid w:val="00947887"/>
    <w:rsid w:val="00950712"/>
    <w:rsid w:val="009526C8"/>
    <w:rsid w:val="009644EA"/>
    <w:rsid w:val="00970FFC"/>
    <w:rsid w:val="00972FEE"/>
    <w:rsid w:val="00976D98"/>
    <w:rsid w:val="009943BC"/>
    <w:rsid w:val="00996741"/>
    <w:rsid w:val="009A442B"/>
    <w:rsid w:val="009A504F"/>
    <w:rsid w:val="009C45B3"/>
    <w:rsid w:val="009C66E3"/>
    <w:rsid w:val="009D3DDA"/>
    <w:rsid w:val="009E02D9"/>
    <w:rsid w:val="009E2BC5"/>
    <w:rsid w:val="009F106E"/>
    <w:rsid w:val="00A03525"/>
    <w:rsid w:val="00A0546F"/>
    <w:rsid w:val="00A065C8"/>
    <w:rsid w:val="00A144E1"/>
    <w:rsid w:val="00A159EB"/>
    <w:rsid w:val="00A17818"/>
    <w:rsid w:val="00A31CDA"/>
    <w:rsid w:val="00A3509F"/>
    <w:rsid w:val="00A35594"/>
    <w:rsid w:val="00A41BD6"/>
    <w:rsid w:val="00A45C24"/>
    <w:rsid w:val="00A57D3B"/>
    <w:rsid w:val="00A6389B"/>
    <w:rsid w:val="00A65BF8"/>
    <w:rsid w:val="00A65FC9"/>
    <w:rsid w:val="00A66049"/>
    <w:rsid w:val="00A67D58"/>
    <w:rsid w:val="00AA796E"/>
    <w:rsid w:val="00AB183B"/>
    <w:rsid w:val="00AC41B2"/>
    <w:rsid w:val="00AD3610"/>
    <w:rsid w:val="00AD4D21"/>
    <w:rsid w:val="00AD5B96"/>
    <w:rsid w:val="00AE3BD6"/>
    <w:rsid w:val="00AF73E5"/>
    <w:rsid w:val="00B064D0"/>
    <w:rsid w:val="00B34BBE"/>
    <w:rsid w:val="00B53E59"/>
    <w:rsid w:val="00B64CAD"/>
    <w:rsid w:val="00B65DA8"/>
    <w:rsid w:val="00B735F7"/>
    <w:rsid w:val="00B90D8C"/>
    <w:rsid w:val="00BA1981"/>
    <w:rsid w:val="00BA72F9"/>
    <w:rsid w:val="00BB314A"/>
    <w:rsid w:val="00BC1D54"/>
    <w:rsid w:val="00BE2AE9"/>
    <w:rsid w:val="00BE394F"/>
    <w:rsid w:val="00BE51FF"/>
    <w:rsid w:val="00BE5A29"/>
    <w:rsid w:val="00C0150B"/>
    <w:rsid w:val="00C02D68"/>
    <w:rsid w:val="00C11C1A"/>
    <w:rsid w:val="00C14011"/>
    <w:rsid w:val="00C315EA"/>
    <w:rsid w:val="00C4144C"/>
    <w:rsid w:val="00C42BA6"/>
    <w:rsid w:val="00C5538B"/>
    <w:rsid w:val="00C92692"/>
    <w:rsid w:val="00C947BD"/>
    <w:rsid w:val="00CC27C8"/>
    <w:rsid w:val="00CD45E9"/>
    <w:rsid w:val="00CD6538"/>
    <w:rsid w:val="00D00AF3"/>
    <w:rsid w:val="00D0544F"/>
    <w:rsid w:val="00D102F5"/>
    <w:rsid w:val="00D105BF"/>
    <w:rsid w:val="00D173CE"/>
    <w:rsid w:val="00D26454"/>
    <w:rsid w:val="00D3242F"/>
    <w:rsid w:val="00D63652"/>
    <w:rsid w:val="00D64CC8"/>
    <w:rsid w:val="00D741E0"/>
    <w:rsid w:val="00D80C70"/>
    <w:rsid w:val="00D92D87"/>
    <w:rsid w:val="00DA4FFB"/>
    <w:rsid w:val="00DB01E6"/>
    <w:rsid w:val="00DB633B"/>
    <w:rsid w:val="00DC1D65"/>
    <w:rsid w:val="00DC1F91"/>
    <w:rsid w:val="00DC243C"/>
    <w:rsid w:val="00DC55E1"/>
    <w:rsid w:val="00DE2374"/>
    <w:rsid w:val="00DE3067"/>
    <w:rsid w:val="00DF297E"/>
    <w:rsid w:val="00DF5569"/>
    <w:rsid w:val="00E039E6"/>
    <w:rsid w:val="00E041CC"/>
    <w:rsid w:val="00E133CD"/>
    <w:rsid w:val="00E15FD4"/>
    <w:rsid w:val="00E26200"/>
    <w:rsid w:val="00E30C9D"/>
    <w:rsid w:val="00E45D9E"/>
    <w:rsid w:val="00E51053"/>
    <w:rsid w:val="00E65C90"/>
    <w:rsid w:val="00E72F34"/>
    <w:rsid w:val="00E73BB6"/>
    <w:rsid w:val="00E8281E"/>
    <w:rsid w:val="00E93583"/>
    <w:rsid w:val="00EB563A"/>
    <w:rsid w:val="00EC3D05"/>
    <w:rsid w:val="00EE1727"/>
    <w:rsid w:val="00EE7350"/>
    <w:rsid w:val="00F04F03"/>
    <w:rsid w:val="00F45B12"/>
    <w:rsid w:val="00F4696C"/>
    <w:rsid w:val="00F63D67"/>
    <w:rsid w:val="00F81297"/>
    <w:rsid w:val="00F87931"/>
    <w:rsid w:val="00F966F9"/>
    <w:rsid w:val="00FA5A0B"/>
    <w:rsid w:val="00FA7069"/>
    <w:rsid w:val="00FA7770"/>
    <w:rsid w:val="00FB1D31"/>
    <w:rsid w:val="00FB49C7"/>
    <w:rsid w:val="00FC4D6D"/>
    <w:rsid w:val="00FC5B1D"/>
    <w:rsid w:val="00FD55AF"/>
    <w:rsid w:val="010D6029"/>
    <w:rsid w:val="01160E97"/>
    <w:rsid w:val="014D795E"/>
    <w:rsid w:val="018E4DA4"/>
    <w:rsid w:val="02410454"/>
    <w:rsid w:val="0274226F"/>
    <w:rsid w:val="03393CA2"/>
    <w:rsid w:val="036F14BD"/>
    <w:rsid w:val="038116DB"/>
    <w:rsid w:val="03B83312"/>
    <w:rsid w:val="03C15BD5"/>
    <w:rsid w:val="03E740FA"/>
    <w:rsid w:val="043C5280"/>
    <w:rsid w:val="044B1342"/>
    <w:rsid w:val="04877EA0"/>
    <w:rsid w:val="049752DD"/>
    <w:rsid w:val="04AD3469"/>
    <w:rsid w:val="04F51EFB"/>
    <w:rsid w:val="053222FB"/>
    <w:rsid w:val="054B262F"/>
    <w:rsid w:val="055C3532"/>
    <w:rsid w:val="066606B5"/>
    <w:rsid w:val="0688786C"/>
    <w:rsid w:val="068B1EC9"/>
    <w:rsid w:val="06A411DD"/>
    <w:rsid w:val="06AE2AF3"/>
    <w:rsid w:val="06CA5532"/>
    <w:rsid w:val="06F16A0F"/>
    <w:rsid w:val="0701572A"/>
    <w:rsid w:val="070D1CD8"/>
    <w:rsid w:val="071C09FE"/>
    <w:rsid w:val="072D4D2F"/>
    <w:rsid w:val="07886409"/>
    <w:rsid w:val="07FD39FE"/>
    <w:rsid w:val="07FE0E9F"/>
    <w:rsid w:val="080D2662"/>
    <w:rsid w:val="083257FD"/>
    <w:rsid w:val="084E794C"/>
    <w:rsid w:val="08545B0F"/>
    <w:rsid w:val="08784F50"/>
    <w:rsid w:val="08816355"/>
    <w:rsid w:val="08E367C9"/>
    <w:rsid w:val="08FF094D"/>
    <w:rsid w:val="09192CB9"/>
    <w:rsid w:val="093C5B46"/>
    <w:rsid w:val="09434CDD"/>
    <w:rsid w:val="095845D6"/>
    <w:rsid w:val="095C4EFD"/>
    <w:rsid w:val="098E3A7F"/>
    <w:rsid w:val="09A6279E"/>
    <w:rsid w:val="09CC2479"/>
    <w:rsid w:val="0A285C81"/>
    <w:rsid w:val="0A2C2AEA"/>
    <w:rsid w:val="0A784653"/>
    <w:rsid w:val="0A812E06"/>
    <w:rsid w:val="0AB94B2B"/>
    <w:rsid w:val="0AE96B29"/>
    <w:rsid w:val="0B1B5B44"/>
    <w:rsid w:val="0B1F0E32"/>
    <w:rsid w:val="0B776EC0"/>
    <w:rsid w:val="0BAF2E9E"/>
    <w:rsid w:val="0BB93E0B"/>
    <w:rsid w:val="0BD460C1"/>
    <w:rsid w:val="0BFD1D13"/>
    <w:rsid w:val="0C7D73A5"/>
    <w:rsid w:val="0C7F7145"/>
    <w:rsid w:val="0C9145E2"/>
    <w:rsid w:val="0CA5391F"/>
    <w:rsid w:val="0CC47EE3"/>
    <w:rsid w:val="0CC87A0D"/>
    <w:rsid w:val="0CE90966"/>
    <w:rsid w:val="0CFA1B57"/>
    <w:rsid w:val="0CFF3B61"/>
    <w:rsid w:val="0DCB52A1"/>
    <w:rsid w:val="0DE1736F"/>
    <w:rsid w:val="0DE325EB"/>
    <w:rsid w:val="0DE46363"/>
    <w:rsid w:val="0E1F1EB1"/>
    <w:rsid w:val="0EA97CDE"/>
    <w:rsid w:val="0EB14B2C"/>
    <w:rsid w:val="0EF45637"/>
    <w:rsid w:val="0F0D683B"/>
    <w:rsid w:val="0FFD255F"/>
    <w:rsid w:val="103709CC"/>
    <w:rsid w:val="10927ADA"/>
    <w:rsid w:val="10B06E43"/>
    <w:rsid w:val="10B576E3"/>
    <w:rsid w:val="10B660AE"/>
    <w:rsid w:val="10C763EA"/>
    <w:rsid w:val="110F3211"/>
    <w:rsid w:val="11177B40"/>
    <w:rsid w:val="115C12C6"/>
    <w:rsid w:val="11D92C76"/>
    <w:rsid w:val="11DC1FF3"/>
    <w:rsid w:val="11DF3D09"/>
    <w:rsid w:val="11E84796"/>
    <w:rsid w:val="122907E8"/>
    <w:rsid w:val="12631F4C"/>
    <w:rsid w:val="12A3059B"/>
    <w:rsid w:val="12C12329"/>
    <w:rsid w:val="12C16C73"/>
    <w:rsid w:val="12C32F26"/>
    <w:rsid w:val="12D04739"/>
    <w:rsid w:val="130F6453"/>
    <w:rsid w:val="13230020"/>
    <w:rsid w:val="13AA6D6C"/>
    <w:rsid w:val="13D71B38"/>
    <w:rsid w:val="13E67088"/>
    <w:rsid w:val="141B3284"/>
    <w:rsid w:val="14213E6D"/>
    <w:rsid w:val="14302A8C"/>
    <w:rsid w:val="144C4B04"/>
    <w:rsid w:val="149734DE"/>
    <w:rsid w:val="150443FD"/>
    <w:rsid w:val="152E67CC"/>
    <w:rsid w:val="153B65DE"/>
    <w:rsid w:val="15861A60"/>
    <w:rsid w:val="158D5F7C"/>
    <w:rsid w:val="16497E1D"/>
    <w:rsid w:val="166A0EEE"/>
    <w:rsid w:val="166D65D9"/>
    <w:rsid w:val="167A1960"/>
    <w:rsid w:val="168E0A94"/>
    <w:rsid w:val="169C3C7F"/>
    <w:rsid w:val="169E4B3B"/>
    <w:rsid w:val="16D251F1"/>
    <w:rsid w:val="16E24907"/>
    <w:rsid w:val="175440E6"/>
    <w:rsid w:val="176E561B"/>
    <w:rsid w:val="18452FEA"/>
    <w:rsid w:val="187E4940"/>
    <w:rsid w:val="18AD236C"/>
    <w:rsid w:val="19632832"/>
    <w:rsid w:val="19744352"/>
    <w:rsid w:val="19B7283D"/>
    <w:rsid w:val="1A216A65"/>
    <w:rsid w:val="1A246465"/>
    <w:rsid w:val="1A2F7460"/>
    <w:rsid w:val="1A69091E"/>
    <w:rsid w:val="1A6D576D"/>
    <w:rsid w:val="1A6E2013"/>
    <w:rsid w:val="1ADC22EE"/>
    <w:rsid w:val="1AE45B43"/>
    <w:rsid w:val="1B61067A"/>
    <w:rsid w:val="1B620329"/>
    <w:rsid w:val="1BBF5AAD"/>
    <w:rsid w:val="1C4C22E2"/>
    <w:rsid w:val="1C7113F3"/>
    <w:rsid w:val="1C9F0B9D"/>
    <w:rsid w:val="1CE75528"/>
    <w:rsid w:val="1D1207F7"/>
    <w:rsid w:val="1D281B34"/>
    <w:rsid w:val="1D3E783E"/>
    <w:rsid w:val="1E5D0198"/>
    <w:rsid w:val="1E830843"/>
    <w:rsid w:val="1EAE02A0"/>
    <w:rsid w:val="1EB55259"/>
    <w:rsid w:val="1EC068D0"/>
    <w:rsid w:val="1EC45B14"/>
    <w:rsid w:val="1EF009BC"/>
    <w:rsid w:val="1EF250E6"/>
    <w:rsid w:val="1F130DAC"/>
    <w:rsid w:val="1F257CB7"/>
    <w:rsid w:val="1F416122"/>
    <w:rsid w:val="1F8A751F"/>
    <w:rsid w:val="1FFE2705"/>
    <w:rsid w:val="203409FC"/>
    <w:rsid w:val="20736BFC"/>
    <w:rsid w:val="20B3409F"/>
    <w:rsid w:val="212E7434"/>
    <w:rsid w:val="213A182C"/>
    <w:rsid w:val="21597F48"/>
    <w:rsid w:val="217306B0"/>
    <w:rsid w:val="21735AF4"/>
    <w:rsid w:val="21A85CFC"/>
    <w:rsid w:val="21B31991"/>
    <w:rsid w:val="21DF42D3"/>
    <w:rsid w:val="22285C0A"/>
    <w:rsid w:val="22E426FC"/>
    <w:rsid w:val="22E51E9B"/>
    <w:rsid w:val="235013BA"/>
    <w:rsid w:val="23C853F8"/>
    <w:rsid w:val="23FFE599"/>
    <w:rsid w:val="24506C4F"/>
    <w:rsid w:val="24621831"/>
    <w:rsid w:val="24AD137F"/>
    <w:rsid w:val="24E147F6"/>
    <w:rsid w:val="24F2482F"/>
    <w:rsid w:val="24F271AB"/>
    <w:rsid w:val="25082184"/>
    <w:rsid w:val="250908B9"/>
    <w:rsid w:val="250E00F7"/>
    <w:rsid w:val="25693E3E"/>
    <w:rsid w:val="256A4387"/>
    <w:rsid w:val="256F2CDE"/>
    <w:rsid w:val="257638ED"/>
    <w:rsid w:val="25841F83"/>
    <w:rsid w:val="25AB5124"/>
    <w:rsid w:val="260B04D9"/>
    <w:rsid w:val="261070E1"/>
    <w:rsid w:val="26920BFA"/>
    <w:rsid w:val="2751016E"/>
    <w:rsid w:val="27CB6DA0"/>
    <w:rsid w:val="27DF2454"/>
    <w:rsid w:val="27E72880"/>
    <w:rsid w:val="27EC37AB"/>
    <w:rsid w:val="27F07987"/>
    <w:rsid w:val="27F20E2F"/>
    <w:rsid w:val="28081174"/>
    <w:rsid w:val="28291C00"/>
    <w:rsid w:val="282D4176"/>
    <w:rsid w:val="2868435B"/>
    <w:rsid w:val="28D87019"/>
    <w:rsid w:val="28F8218D"/>
    <w:rsid w:val="28FD67FF"/>
    <w:rsid w:val="29173BA8"/>
    <w:rsid w:val="291A4A19"/>
    <w:rsid w:val="292518B2"/>
    <w:rsid w:val="293146FB"/>
    <w:rsid w:val="2953641F"/>
    <w:rsid w:val="29A72544"/>
    <w:rsid w:val="29D01359"/>
    <w:rsid w:val="29DF7931"/>
    <w:rsid w:val="29E30AB1"/>
    <w:rsid w:val="29FD062D"/>
    <w:rsid w:val="2B127AC6"/>
    <w:rsid w:val="2B241C6B"/>
    <w:rsid w:val="2B404781"/>
    <w:rsid w:val="2B4C56DC"/>
    <w:rsid w:val="2B552D86"/>
    <w:rsid w:val="2B5B15BB"/>
    <w:rsid w:val="2B792B14"/>
    <w:rsid w:val="2B9760FC"/>
    <w:rsid w:val="2BA20AE0"/>
    <w:rsid w:val="2BB15E82"/>
    <w:rsid w:val="2BC25ADE"/>
    <w:rsid w:val="2C1E25A3"/>
    <w:rsid w:val="2C714E0E"/>
    <w:rsid w:val="2CAA206F"/>
    <w:rsid w:val="2CBA721C"/>
    <w:rsid w:val="2CBE531B"/>
    <w:rsid w:val="2CCC191A"/>
    <w:rsid w:val="2CCC3583"/>
    <w:rsid w:val="2CD0422B"/>
    <w:rsid w:val="2D134BBE"/>
    <w:rsid w:val="2D2513E0"/>
    <w:rsid w:val="2D340315"/>
    <w:rsid w:val="2DBE5C85"/>
    <w:rsid w:val="2DF9F7ED"/>
    <w:rsid w:val="2DFF748D"/>
    <w:rsid w:val="2E862DF3"/>
    <w:rsid w:val="2E8C4FC8"/>
    <w:rsid w:val="2E8D23D3"/>
    <w:rsid w:val="2E900E60"/>
    <w:rsid w:val="2EA47457"/>
    <w:rsid w:val="2EF35FAE"/>
    <w:rsid w:val="2EFC495F"/>
    <w:rsid w:val="2EFE78AF"/>
    <w:rsid w:val="2F077C83"/>
    <w:rsid w:val="2F0D5F32"/>
    <w:rsid w:val="2F0E088F"/>
    <w:rsid w:val="2F3C1B38"/>
    <w:rsid w:val="2F5C3B54"/>
    <w:rsid w:val="2F5E5B1E"/>
    <w:rsid w:val="2F950E14"/>
    <w:rsid w:val="2FAE669D"/>
    <w:rsid w:val="2FB83CB3"/>
    <w:rsid w:val="2FEE164B"/>
    <w:rsid w:val="30090771"/>
    <w:rsid w:val="300F3243"/>
    <w:rsid w:val="302325B6"/>
    <w:rsid w:val="304441B4"/>
    <w:rsid w:val="30846C60"/>
    <w:rsid w:val="30F000E1"/>
    <w:rsid w:val="31012C04"/>
    <w:rsid w:val="310224D9"/>
    <w:rsid w:val="31046251"/>
    <w:rsid w:val="31590F48"/>
    <w:rsid w:val="31DD71CE"/>
    <w:rsid w:val="32056724"/>
    <w:rsid w:val="32146851"/>
    <w:rsid w:val="325F3361"/>
    <w:rsid w:val="326F3B9E"/>
    <w:rsid w:val="328B39F1"/>
    <w:rsid w:val="32907C03"/>
    <w:rsid w:val="32A11B4B"/>
    <w:rsid w:val="32D228C1"/>
    <w:rsid w:val="331A02AB"/>
    <w:rsid w:val="335A59DA"/>
    <w:rsid w:val="33967B77"/>
    <w:rsid w:val="33AC225F"/>
    <w:rsid w:val="33CC25A8"/>
    <w:rsid w:val="33D57605"/>
    <w:rsid w:val="33E65004"/>
    <w:rsid w:val="34390F98"/>
    <w:rsid w:val="344B2F9B"/>
    <w:rsid w:val="345C6D30"/>
    <w:rsid w:val="34744D19"/>
    <w:rsid w:val="34DC77C8"/>
    <w:rsid w:val="34E74B4B"/>
    <w:rsid w:val="34F01D3D"/>
    <w:rsid w:val="35E439C0"/>
    <w:rsid w:val="35E93C67"/>
    <w:rsid w:val="35F83CBA"/>
    <w:rsid w:val="361909B2"/>
    <w:rsid w:val="36590DED"/>
    <w:rsid w:val="3666167E"/>
    <w:rsid w:val="36B9124E"/>
    <w:rsid w:val="372E14A9"/>
    <w:rsid w:val="374F4116"/>
    <w:rsid w:val="37697D39"/>
    <w:rsid w:val="37727331"/>
    <w:rsid w:val="379257EA"/>
    <w:rsid w:val="379F3C08"/>
    <w:rsid w:val="37D055BE"/>
    <w:rsid w:val="3801599E"/>
    <w:rsid w:val="38191846"/>
    <w:rsid w:val="38390ED6"/>
    <w:rsid w:val="388773BF"/>
    <w:rsid w:val="389B1938"/>
    <w:rsid w:val="38CC68DA"/>
    <w:rsid w:val="38D429AD"/>
    <w:rsid w:val="38DA41ED"/>
    <w:rsid w:val="38E56968"/>
    <w:rsid w:val="39036EFE"/>
    <w:rsid w:val="39070FD4"/>
    <w:rsid w:val="391A2AB5"/>
    <w:rsid w:val="39305D17"/>
    <w:rsid w:val="393B0C7E"/>
    <w:rsid w:val="394E1A5A"/>
    <w:rsid w:val="396B2D85"/>
    <w:rsid w:val="398139F2"/>
    <w:rsid w:val="39A14F85"/>
    <w:rsid w:val="39F21EBC"/>
    <w:rsid w:val="39F23A32"/>
    <w:rsid w:val="3A4A7274"/>
    <w:rsid w:val="3A4A7F7E"/>
    <w:rsid w:val="3A914FF9"/>
    <w:rsid w:val="3A956BF7"/>
    <w:rsid w:val="3AA34D2C"/>
    <w:rsid w:val="3AD4399F"/>
    <w:rsid w:val="3AE061BB"/>
    <w:rsid w:val="3AE67AC0"/>
    <w:rsid w:val="3AF30A42"/>
    <w:rsid w:val="3AFD110B"/>
    <w:rsid w:val="3AFF4890"/>
    <w:rsid w:val="3B0A7825"/>
    <w:rsid w:val="3B0E2AA7"/>
    <w:rsid w:val="3B1517E1"/>
    <w:rsid w:val="3B365BA1"/>
    <w:rsid w:val="3BA252EB"/>
    <w:rsid w:val="3BCA0C4A"/>
    <w:rsid w:val="3BCD0413"/>
    <w:rsid w:val="3C1C6F3E"/>
    <w:rsid w:val="3C283748"/>
    <w:rsid w:val="3C3218F0"/>
    <w:rsid w:val="3C3976F6"/>
    <w:rsid w:val="3C510382"/>
    <w:rsid w:val="3C5779CC"/>
    <w:rsid w:val="3C7C2176"/>
    <w:rsid w:val="3CAC21A2"/>
    <w:rsid w:val="3CEA7FFA"/>
    <w:rsid w:val="3D2541E4"/>
    <w:rsid w:val="3D383EEB"/>
    <w:rsid w:val="3D4E165D"/>
    <w:rsid w:val="3D980646"/>
    <w:rsid w:val="3DB50FFF"/>
    <w:rsid w:val="3DE00AC3"/>
    <w:rsid w:val="3DE95C66"/>
    <w:rsid w:val="3E09134A"/>
    <w:rsid w:val="3E225321"/>
    <w:rsid w:val="3E353EED"/>
    <w:rsid w:val="3E361E88"/>
    <w:rsid w:val="3E6A0B57"/>
    <w:rsid w:val="3E94330A"/>
    <w:rsid w:val="3ECF094D"/>
    <w:rsid w:val="3EFE4835"/>
    <w:rsid w:val="3EFFD8D9"/>
    <w:rsid w:val="3F066B1A"/>
    <w:rsid w:val="3F0B3373"/>
    <w:rsid w:val="3F236973"/>
    <w:rsid w:val="3F445338"/>
    <w:rsid w:val="3F5F1C59"/>
    <w:rsid w:val="3F696A4B"/>
    <w:rsid w:val="3F6F51DD"/>
    <w:rsid w:val="3FA330D9"/>
    <w:rsid w:val="3FA72BC9"/>
    <w:rsid w:val="3FC9FE6F"/>
    <w:rsid w:val="3FE1557D"/>
    <w:rsid w:val="3FEF0EFF"/>
    <w:rsid w:val="3FF80184"/>
    <w:rsid w:val="3FFD97E6"/>
    <w:rsid w:val="406C15A9"/>
    <w:rsid w:val="40B25F5B"/>
    <w:rsid w:val="40B350F7"/>
    <w:rsid w:val="40DE086C"/>
    <w:rsid w:val="40EA5463"/>
    <w:rsid w:val="40FE2C98"/>
    <w:rsid w:val="412A6066"/>
    <w:rsid w:val="41417002"/>
    <w:rsid w:val="41614FF9"/>
    <w:rsid w:val="41A644EE"/>
    <w:rsid w:val="41E44AA7"/>
    <w:rsid w:val="420608F5"/>
    <w:rsid w:val="42402EB0"/>
    <w:rsid w:val="43125044"/>
    <w:rsid w:val="43151006"/>
    <w:rsid w:val="43297ED0"/>
    <w:rsid w:val="43370A60"/>
    <w:rsid w:val="436A288B"/>
    <w:rsid w:val="436E6945"/>
    <w:rsid w:val="436F4C86"/>
    <w:rsid w:val="43B65AD0"/>
    <w:rsid w:val="43D97731"/>
    <w:rsid w:val="43EEC1E1"/>
    <w:rsid w:val="43FD36FF"/>
    <w:rsid w:val="441A605F"/>
    <w:rsid w:val="448625E0"/>
    <w:rsid w:val="44B10003"/>
    <w:rsid w:val="44BC57E7"/>
    <w:rsid w:val="44CB78EB"/>
    <w:rsid w:val="44F1532A"/>
    <w:rsid w:val="456638B6"/>
    <w:rsid w:val="458B7912"/>
    <w:rsid w:val="45A74535"/>
    <w:rsid w:val="460A6426"/>
    <w:rsid w:val="46565349"/>
    <w:rsid w:val="465A58CB"/>
    <w:rsid w:val="46752C44"/>
    <w:rsid w:val="46E75FA1"/>
    <w:rsid w:val="4708063B"/>
    <w:rsid w:val="47207400"/>
    <w:rsid w:val="47A10846"/>
    <w:rsid w:val="47C255BF"/>
    <w:rsid w:val="47CD041F"/>
    <w:rsid w:val="482F5DEE"/>
    <w:rsid w:val="485E0543"/>
    <w:rsid w:val="4895402C"/>
    <w:rsid w:val="49060960"/>
    <w:rsid w:val="49070F35"/>
    <w:rsid w:val="49185CCD"/>
    <w:rsid w:val="492F595A"/>
    <w:rsid w:val="4952169B"/>
    <w:rsid w:val="495D040B"/>
    <w:rsid w:val="4A0C644A"/>
    <w:rsid w:val="4A2A7E6B"/>
    <w:rsid w:val="4A5E1DB7"/>
    <w:rsid w:val="4A8C6B99"/>
    <w:rsid w:val="4AAD696D"/>
    <w:rsid w:val="4ACB30E1"/>
    <w:rsid w:val="4B2652EA"/>
    <w:rsid w:val="4B2C0426"/>
    <w:rsid w:val="4B3337B7"/>
    <w:rsid w:val="4B5F3841"/>
    <w:rsid w:val="4BDC2750"/>
    <w:rsid w:val="4C887AE9"/>
    <w:rsid w:val="4CB6269D"/>
    <w:rsid w:val="4D3160FC"/>
    <w:rsid w:val="4D3460A1"/>
    <w:rsid w:val="4D425940"/>
    <w:rsid w:val="4D870B65"/>
    <w:rsid w:val="4DC4401B"/>
    <w:rsid w:val="4DEB190B"/>
    <w:rsid w:val="4DF3315C"/>
    <w:rsid w:val="4E052D7C"/>
    <w:rsid w:val="4E5B45C3"/>
    <w:rsid w:val="4EBC1A69"/>
    <w:rsid w:val="4EEB612E"/>
    <w:rsid w:val="4EEE634C"/>
    <w:rsid w:val="4EFA3EC4"/>
    <w:rsid w:val="4F084AC2"/>
    <w:rsid w:val="4F6262BD"/>
    <w:rsid w:val="4F684014"/>
    <w:rsid w:val="4F9A042C"/>
    <w:rsid w:val="4FAECA21"/>
    <w:rsid w:val="4FDA7E67"/>
    <w:rsid w:val="4FEA0C1C"/>
    <w:rsid w:val="505746DB"/>
    <w:rsid w:val="507A37EF"/>
    <w:rsid w:val="507E09D9"/>
    <w:rsid w:val="50922842"/>
    <w:rsid w:val="50E21CB3"/>
    <w:rsid w:val="50EE0ACD"/>
    <w:rsid w:val="51024103"/>
    <w:rsid w:val="5122044E"/>
    <w:rsid w:val="51556C0F"/>
    <w:rsid w:val="51782617"/>
    <w:rsid w:val="51AC0E27"/>
    <w:rsid w:val="51EB1D79"/>
    <w:rsid w:val="51F74CB5"/>
    <w:rsid w:val="520129EC"/>
    <w:rsid w:val="52230078"/>
    <w:rsid w:val="52264FC5"/>
    <w:rsid w:val="5232385F"/>
    <w:rsid w:val="523423CD"/>
    <w:rsid w:val="529A5419"/>
    <w:rsid w:val="52F24BBA"/>
    <w:rsid w:val="532F6A9D"/>
    <w:rsid w:val="53385676"/>
    <w:rsid w:val="53504450"/>
    <w:rsid w:val="5361584A"/>
    <w:rsid w:val="53663359"/>
    <w:rsid w:val="538C23AA"/>
    <w:rsid w:val="53B95F21"/>
    <w:rsid w:val="53BE091D"/>
    <w:rsid w:val="53BF62DB"/>
    <w:rsid w:val="53FF1394"/>
    <w:rsid w:val="540B7773"/>
    <w:rsid w:val="547C241E"/>
    <w:rsid w:val="55635BD3"/>
    <w:rsid w:val="556372BA"/>
    <w:rsid w:val="5579126C"/>
    <w:rsid w:val="559E56DC"/>
    <w:rsid w:val="55E77A24"/>
    <w:rsid w:val="55F82812"/>
    <w:rsid w:val="561F6FFA"/>
    <w:rsid w:val="563C5019"/>
    <w:rsid w:val="56876A8E"/>
    <w:rsid w:val="56935B78"/>
    <w:rsid w:val="56DF5283"/>
    <w:rsid w:val="56FD6278"/>
    <w:rsid w:val="56FE68A3"/>
    <w:rsid w:val="570A7517"/>
    <w:rsid w:val="571976F5"/>
    <w:rsid w:val="57533E35"/>
    <w:rsid w:val="57637240"/>
    <w:rsid w:val="577B4B3D"/>
    <w:rsid w:val="578537A4"/>
    <w:rsid w:val="57C753C8"/>
    <w:rsid w:val="57D15255"/>
    <w:rsid w:val="57EE8B31"/>
    <w:rsid w:val="57F150AC"/>
    <w:rsid w:val="57F81DBC"/>
    <w:rsid w:val="584B47F0"/>
    <w:rsid w:val="587830F6"/>
    <w:rsid w:val="58BA2095"/>
    <w:rsid w:val="58D00F8B"/>
    <w:rsid w:val="591C52C5"/>
    <w:rsid w:val="596D6F1E"/>
    <w:rsid w:val="59F44805"/>
    <w:rsid w:val="5A0507C0"/>
    <w:rsid w:val="5A405CDC"/>
    <w:rsid w:val="5A624096"/>
    <w:rsid w:val="5A7C59AC"/>
    <w:rsid w:val="5ABF6114"/>
    <w:rsid w:val="5AC73034"/>
    <w:rsid w:val="5AEC4941"/>
    <w:rsid w:val="5B04653F"/>
    <w:rsid w:val="5B873225"/>
    <w:rsid w:val="5C2A2760"/>
    <w:rsid w:val="5C2B7207"/>
    <w:rsid w:val="5C4952DC"/>
    <w:rsid w:val="5C952D5F"/>
    <w:rsid w:val="5C954C12"/>
    <w:rsid w:val="5CFA4092"/>
    <w:rsid w:val="5CFF1508"/>
    <w:rsid w:val="5D585C45"/>
    <w:rsid w:val="5D590FF8"/>
    <w:rsid w:val="5D641CA2"/>
    <w:rsid w:val="5D7057B5"/>
    <w:rsid w:val="5D9546FA"/>
    <w:rsid w:val="5DA7040D"/>
    <w:rsid w:val="5DC34C1A"/>
    <w:rsid w:val="5DCA244C"/>
    <w:rsid w:val="5DD24E5D"/>
    <w:rsid w:val="5E111E29"/>
    <w:rsid w:val="5E2C0A8E"/>
    <w:rsid w:val="5E5F3D06"/>
    <w:rsid w:val="5E8E3B85"/>
    <w:rsid w:val="5EB24E9F"/>
    <w:rsid w:val="5EC4221A"/>
    <w:rsid w:val="5F615571"/>
    <w:rsid w:val="5F6B3949"/>
    <w:rsid w:val="5F6F0822"/>
    <w:rsid w:val="5FB54A36"/>
    <w:rsid w:val="5FCE0276"/>
    <w:rsid w:val="5FDBC1D2"/>
    <w:rsid w:val="5FFE018B"/>
    <w:rsid w:val="60344795"/>
    <w:rsid w:val="606C79D7"/>
    <w:rsid w:val="607100ED"/>
    <w:rsid w:val="60780BC8"/>
    <w:rsid w:val="60C93845"/>
    <w:rsid w:val="60DA61C2"/>
    <w:rsid w:val="60FC3945"/>
    <w:rsid w:val="61023CAB"/>
    <w:rsid w:val="61521F2D"/>
    <w:rsid w:val="61534507"/>
    <w:rsid w:val="6180601E"/>
    <w:rsid w:val="618A43C2"/>
    <w:rsid w:val="618E5B27"/>
    <w:rsid w:val="61946960"/>
    <w:rsid w:val="61AC58ED"/>
    <w:rsid w:val="62403AF4"/>
    <w:rsid w:val="62465009"/>
    <w:rsid w:val="624E7456"/>
    <w:rsid w:val="62502FB6"/>
    <w:rsid w:val="627B132C"/>
    <w:rsid w:val="63030411"/>
    <w:rsid w:val="632D72C4"/>
    <w:rsid w:val="634342D2"/>
    <w:rsid w:val="63630F76"/>
    <w:rsid w:val="636F1C9B"/>
    <w:rsid w:val="63B55005"/>
    <w:rsid w:val="63BD6A05"/>
    <w:rsid w:val="63BE035D"/>
    <w:rsid w:val="63D4693E"/>
    <w:rsid w:val="63F57AF7"/>
    <w:rsid w:val="64864D62"/>
    <w:rsid w:val="648C1CA9"/>
    <w:rsid w:val="648C45C1"/>
    <w:rsid w:val="649359D3"/>
    <w:rsid w:val="64AB3259"/>
    <w:rsid w:val="64FB1B3C"/>
    <w:rsid w:val="65071DEA"/>
    <w:rsid w:val="653603C7"/>
    <w:rsid w:val="65546327"/>
    <w:rsid w:val="655B7E2E"/>
    <w:rsid w:val="658D6624"/>
    <w:rsid w:val="659E001A"/>
    <w:rsid w:val="65B152D7"/>
    <w:rsid w:val="65C67F4C"/>
    <w:rsid w:val="65F8270C"/>
    <w:rsid w:val="661C61A8"/>
    <w:rsid w:val="669453A6"/>
    <w:rsid w:val="6731504A"/>
    <w:rsid w:val="675C6BB1"/>
    <w:rsid w:val="67620CA3"/>
    <w:rsid w:val="683A1C07"/>
    <w:rsid w:val="683A2222"/>
    <w:rsid w:val="685A261F"/>
    <w:rsid w:val="685F7D54"/>
    <w:rsid w:val="687775AF"/>
    <w:rsid w:val="68E622EE"/>
    <w:rsid w:val="68F87933"/>
    <w:rsid w:val="69000A2F"/>
    <w:rsid w:val="696A628C"/>
    <w:rsid w:val="696F20FA"/>
    <w:rsid w:val="697119CE"/>
    <w:rsid w:val="697D4817"/>
    <w:rsid w:val="69864AD8"/>
    <w:rsid w:val="698C3997"/>
    <w:rsid w:val="69A15835"/>
    <w:rsid w:val="69F148BD"/>
    <w:rsid w:val="69FC1C8E"/>
    <w:rsid w:val="6A015036"/>
    <w:rsid w:val="6A1D20F0"/>
    <w:rsid w:val="6A7C062B"/>
    <w:rsid w:val="6AE12B83"/>
    <w:rsid w:val="6AF4442E"/>
    <w:rsid w:val="6B5912E8"/>
    <w:rsid w:val="6BC07407"/>
    <w:rsid w:val="6BD62625"/>
    <w:rsid w:val="6BF3491C"/>
    <w:rsid w:val="6C2B1798"/>
    <w:rsid w:val="6C634281"/>
    <w:rsid w:val="6CF26828"/>
    <w:rsid w:val="6CF548D2"/>
    <w:rsid w:val="6D212ED2"/>
    <w:rsid w:val="6D317EC4"/>
    <w:rsid w:val="6D4678A5"/>
    <w:rsid w:val="6D7952F5"/>
    <w:rsid w:val="6D881B61"/>
    <w:rsid w:val="6D88339E"/>
    <w:rsid w:val="6DA150D9"/>
    <w:rsid w:val="6DA35E06"/>
    <w:rsid w:val="6DB85607"/>
    <w:rsid w:val="6DBC4496"/>
    <w:rsid w:val="6F777D98"/>
    <w:rsid w:val="6F78316E"/>
    <w:rsid w:val="6FD70AEF"/>
    <w:rsid w:val="6FED30EE"/>
    <w:rsid w:val="700B1AE0"/>
    <w:rsid w:val="70145200"/>
    <w:rsid w:val="70186E1E"/>
    <w:rsid w:val="701C7B88"/>
    <w:rsid w:val="70645DE9"/>
    <w:rsid w:val="70987DDD"/>
    <w:rsid w:val="709D3444"/>
    <w:rsid w:val="70A11C97"/>
    <w:rsid w:val="70B21048"/>
    <w:rsid w:val="70C40C3B"/>
    <w:rsid w:val="70E17B72"/>
    <w:rsid w:val="716B46E4"/>
    <w:rsid w:val="71D9064A"/>
    <w:rsid w:val="71F16AEE"/>
    <w:rsid w:val="72141A90"/>
    <w:rsid w:val="72525067"/>
    <w:rsid w:val="727F22F5"/>
    <w:rsid w:val="72B172DF"/>
    <w:rsid w:val="72B73C3D"/>
    <w:rsid w:val="72E07C73"/>
    <w:rsid w:val="72EB459F"/>
    <w:rsid w:val="7303644A"/>
    <w:rsid w:val="732D2E0A"/>
    <w:rsid w:val="738A4F83"/>
    <w:rsid w:val="74045C9F"/>
    <w:rsid w:val="743528BC"/>
    <w:rsid w:val="74392AB2"/>
    <w:rsid w:val="743E609F"/>
    <w:rsid w:val="746205DE"/>
    <w:rsid w:val="749E58D2"/>
    <w:rsid w:val="74B93F1A"/>
    <w:rsid w:val="74C74B98"/>
    <w:rsid w:val="74CD5EF9"/>
    <w:rsid w:val="750E2A92"/>
    <w:rsid w:val="75263FB5"/>
    <w:rsid w:val="75376173"/>
    <w:rsid w:val="75412B9C"/>
    <w:rsid w:val="75866433"/>
    <w:rsid w:val="75885BD2"/>
    <w:rsid w:val="75DC28C5"/>
    <w:rsid w:val="75DD15A8"/>
    <w:rsid w:val="75DE03EB"/>
    <w:rsid w:val="75F32B7D"/>
    <w:rsid w:val="766347A8"/>
    <w:rsid w:val="768924E2"/>
    <w:rsid w:val="769B32FE"/>
    <w:rsid w:val="76A90B69"/>
    <w:rsid w:val="76AD7901"/>
    <w:rsid w:val="76FB092F"/>
    <w:rsid w:val="770245AD"/>
    <w:rsid w:val="770C0612"/>
    <w:rsid w:val="77163BB5"/>
    <w:rsid w:val="77582A71"/>
    <w:rsid w:val="77925931"/>
    <w:rsid w:val="788A2AAC"/>
    <w:rsid w:val="78BB6EAA"/>
    <w:rsid w:val="78C77A79"/>
    <w:rsid w:val="78F32400"/>
    <w:rsid w:val="791069EC"/>
    <w:rsid w:val="792F203E"/>
    <w:rsid w:val="794013BD"/>
    <w:rsid w:val="79D957EA"/>
    <w:rsid w:val="7A3A15DF"/>
    <w:rsid w:val="7AAE0094"/>
    <w:rsid w:val="7ACB38A1"/>
    <w:rsid w:val="7AD70B5A"/>
    <w:rsid w:val="7AF72C4A"/>
    <w:rsid w:val="7B05606C"/>
    <w:rsid w:val="7B2378E9"/>
    <w:rsid w:val="7B285387"/>
    <w:rsid w:val="7B486B8B"/>
    <w:rsid w:val="7B880E1A"/>
    <w:rsid w:val="7B917CAE"/>
    <w:rsid w:val="7C1D7EAA"/>
    <w:rsid w:val="7C3B7CCA"/>
    <w:rsid w:val="7CD10A13"/>
    <w:rsid w:val="7CF60B06"/>
    <w:rsid w:val="7D6B0086"/>
    <w:rsid w:val="7D954F82"/>
    <w:rsid w:val="7DA102C1"/>
    <w:rsid w:val="7DE736D0"/>
    <w:rsid w:val="7E0173A1"/>
    <w:rsid w:val="7E591345"/>
    <w:rsid w:val="7E710B37"/>
    <w:rsid w:val="7E925CC0"/>
    <w:rsid w:val="7ECE0BA9"/>
    <w:rsid w:val="7ED642FB"/>
    <w:rsid w:val="7EDB7A2B"/>
    <w:rsid w:val="7EEB2A69"/>
    <w:rsid w:val="7EEF834B"/>
    <w:rsid w:val="7F707618"/>
    <w:rsid w:val="7FBE1CF5"/>
    <w:rsid w:val="7FC70142"/>
    <w:rsid w:val="7FE53CAE"/>
    <w:rsid w:val="7FED5227"/>
    <w:rsid w:val="7FEF7AA4"/>
    <w:rsid w:val="7FF20201"/>
    <w:rsid w:val="950F61D7"/>
    <w:rsid w:val="B07E10CF"/>
    <w:rsid w:val="BFFB778E"/>
    <w:rsid w:val="CB57F697"/>
    <w:rsid w:val="CDFE53E6"/>
    <w:rsid w:val="D6FF035B"/>
    <w:rsid w:val="DFEDB67C"/>
    <w:rsid w:val="E2FA9515"/>
    <w:rsid w:val="E3EBC4A8"/>
    <w:rsid w:val="E5DE9E9C"/>
    <w:rsid w:val="EF7FE438"/>
    <w:rsid w:val="EFFFA785"/>
    <w:rsid w:val="F0E90AC0"/>
    <w:rsid w:val="F7DB08CD"/>
    <w:rsid w:val="FBFFE36A"/>
    <w:rsid w:val="FCF32661"/>
    <w:rsid w:val="FD7F024B"/>
    <w:rsid w:val="FDF808D8"/>
    <w:rsid w:val="FE7D576C"/>
    <w:rsid w:val="FFFB99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Plain Text"/>
    <w:basedOn w:val="1"/>
    <w:link w:val="15"/>
    <w:qFormat/>
    <w:uiPriority w:val="0"/>
    <w:rPr>
      <w:rFonts w:ascii="宋体" w:hAnsi="Courier New" w:cs="Courier New"/>
      <w:bCs/>
      <w:szCs w:val="21"/>
    </w:rPr>
  </w:style>
  <w:style w:type="paragraph" w:styleId="5">
    <w:name w:val="footer"/>
    <w:basedOn w:val="1"/>
    <w:link w:val="16"/>
    <w:qFormat/>
    <w:uiPriority w:val="0"/>
    <w:pPr>
      <w:tabs>
        <w:tab w:val="center" w:pos="4153"/>
        <w:tab w:val="right" w:pos="8306"/>
      </w:tabs>
      <w:snapToGrid w:val="0"/>
      <w:jc w:val="left"/>
    </w:pPr>
    <w:rPr>
      <w:sz w:val="18"/>
      <w:szCs w:val="18"/>
    </w:rPr>
  </w:style>
  <w:style w:type="paragraph" w:styleId="6">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footnote text"/>
    <w:basedOn w:val="1"/>
    <w:link w:val="18"/>
    <w:qFormat/>
    <w:uiPriority w:val="0"/>
    <w:pPr>
      <w:snapToGrid w:val="0"/>
      <w:jc w:val="left"/>
    </w:pPr>
    <w:rPr>
      <w:rFonts w:ascii="Calibri" w:hAnsi="Calibri" w:eastAsia="微软雅黑"/>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Title"/>
    <w:basedOn w:val="1"/>
    <w:qFormat/>
    <w:uiPriority w:val="0"/>
    <w:pPr>
      <w:spacing w:before="240" w:after="60"/>
      <w:jc w:val="center"/>
      <w:outlineLvl w:val="0"/>
    </w:pPr>
    <w:rPr>
      <w:rFonts w:ascii="Arial" w:hAnsi="Arial"/>
      <w:b/>
      <w:sz w:val="32"/>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annotation reference"/>
    <w:basedOn w:val="12"/>
    <w:qFormat/>
    <w:uiPriority w:val="0"/>
    <w:rPr>
      <w:sz w:val="21"/>
      <w:szCs w:val="21"/>
    </w:rPr>
  </w:style>
  <w:style w:type="character" w:customStyle="1" w:styleId="15">
    <w:name w:val="纯文本 字符"/>
    <w:link w:val="4"/>
    <w:qFormat/>
    <w:uiPriority w:val="0"/>
    <w:rPr>
      <w:rFonts w:ascii="宋体" w:hAnsi="Courier New" w:eastAsia="宋体" w:cs="Courier New"/>
      <w:bCs/>
      <w:kern w:val="2"/>
      <w:sz w:val="21"/>
      <w:szCs w:val="21"/>
      <w:lang w:val="en-US" w:eastAsia="zh-CN" w:bidi="ar-SA"/>
    </w:rPr>
  </w:style>
  <w:style w:type="character" w:customStyle="1" w:styleId="16">
    <w:name w:val="页脚 字符"/>
    <w:link w:val="5"/>
    <w:qFormat/>
    <w:uiPriority w:val="0"/>
    <w:rPr>
      <w:kern w:val="2"/>
      <w:sz w:val="18"/>
      <w:szCs w:val="18"/>
    </w:rPr>
  </w:style>
  <w:style w:type="character" w:customStyle="1" w:styleId="17">
    <w:name w:val="页眉 字符"/>
    <w:link w:val="6"/>
    <w:qFormat/>
    <w:uiPriority w:val="0"/>
    <w:rPr>
      <w:kern w:val="2"/>
      <w:sz w:val="18"/>
      <w:szCs w:val="24"/>
    </w:rPr>
  </w:style>
  <w:style w:type="character" w:customStyle="1" w:styleId="18">
    <w:name w:val="脚注文本 字符"/>
    <w:link w:val="7"/>
    <w:qFormat/>
    <w:uiPriority w:val="0"/>
    <w:rPr>
      <w:rFonts w:hint="default" w:ascii="Calibri" w:hAnsi="Calibri" w:eastAsia="微软雅黑" w:cs="Times New Roman"/>
      <w:kern w:val="2"/>
      <w:sz w:val="18"/>
      <w:szCs w:val="18"/>
    </w:rPr>
  </w:style>
  <w:style w:type="character" w:customStyle="1" w:styleId="19">
    <w:name w:val="font31"/>
    <w:qFormat/>
    <w:uiPriority w:val="0"/>
    <w:rPr>
      <w:rFonts w:ascii="楷体" w:hAnsi="楷体" w:eastAsia="楷体" w:cs="楷体"/>
      <w:b/>
      <w:color w:val="000000"/>
      <w:sz w:val="22"/>
      <w:szCs w:val="22"/>
      <w:u w:val="none"/>
    </w:rPr>
  </w:style>
  <w:style w:type="character" w:customStyle="1" w:styleId="20">
    <w:name w:val="font11"/>
    <w:qFormat/>
    <w:uiPriority w:val="0"/>
    <w:rPr>
      <w:rFonts w:hint="eastAsia" w:ascii="楷体" w:hAnsi="楷体" w:eastAsia="楷体" w:cs="楷体"/>
      <w:color w:val="000000"/>
      <w:sz w:val="21"/>
      <w:szCs w:val="21"/>
      <w:u w:val="none"/>
    </w:rPr>
  </w:style>
  <w:style w:type="character" w:customStyle="1" w:styleId="21">
    <w:name w:val="font21"/>
    <w:qFormat/>
    <w:uiPriority w:val="0"/>
    <w:rPr>
      <w:rFonts w:hint="eastAsia" w:ascii="宋体" w:hAnsi="宋体" w:eastAsia="宋体" w:cs="宋体"/>
      <w:b/>
      <w:color w:val="000000"/>
      <w:sz w:val="22"/>
      <w:szCs w:val="22"/>
      <w:u w:val="none"/>
    </w:rPr>
  </w:style>
  <w:style w:type="character" w:customStyle="1" w:styleId="22">
    <w:name w:val="font41"/>
    <w:qFormat/>
    <w:uiPriority w:val="0"/>
    <w:rPr>
      <w:rFonts w:hint="default" w:ascii="Times New Roman" w:hAnsi="Times New Roman" w:cs="Times New Roman"/>
      <w:b/>
      <w:color w:val="000000"/>
      <w:sz w:val="22"/>
      <w:szCs w:val="22"/>
      <w:u w:val="none"/>
    </w:rPr>
  </w:style>
  <w:style w:type="paragraph" w:customStyle="1" w:styleId="23">
    <w:name w:val="Char Char Char Char"/>
    <w:basedOn w:val="1"/>
    <w:qFormat/>
    <w:uiPriority w:val="0"/>
    <w:pPr>
      <w:adjustRightInd w:val="0"/>
      <w:spacing w:line="360" w:lineRule="atLeast"/>
      <w:textAlignment w:val="baseline"/>
    </w:pPr>
  </w:style>
  <w:style w:type="character" w:customStyle="1" w:styleId="24">
    <w:name w:val="页脚 字符1"/>
    <w:semiHidden/>
    <w:qFormat/>
    <w:uiPriority w:val="99"/>
    <w:rPr>
      <w:kern w:val="2"/>
      <w:sz w:val="18"/>
      <w:szCs w:val="18"/>
    </w:rPr>
  </w:style>
  <w:style w:type="character" w:customStyle="1" w:styleId="25">
    <w:name w:val="纯文本 字符1"/>
    <w:semiHidden/>
    <w:qFormat/>
    <w:uiPriority w:val="99"/>
    <w:rPr>
      <w:rFonts w:ascii="等线" w:hAnsi="Courier New" w:eastAsia="等线" w:cs="Courier New"/>
      <w:kern w:val="2"/>
      <w:sz w:val="21"/>
      <w:szCs w:val="24"/>
    </w:rPr>
  </w:style>
  <w:style w:type="character" w:customStyle="1" w:styleId="26">
    <w:name w:val="脚注文本 字符1"/>
    <w:semiHidden/>
    <w:qFormat/>
    <w:uiPriority w:val="99"/>
    <w:rPr>
      <w:kern w:val="2"/>
      <w:sz w:val="18"/>
      <w:szCs w:val="18"/>
    </w:rPr>
  </w:style>
  <w:style w:type="character" w:customStyle="1" w:styleId="27">
    <w:name w:val="font61"/>
    <w:basedOn w:val="12"/>
    <w:qFormat/>
    <w:uiPriority w:val="0"/>
    <w:rPr>
      <w:rFonts w:hint="eastAsia" w:ascii="楷体" w:hAnsi="楷体" w:eastAsia="楷体" w:cs="楷体"/>
      <w:color w:val="000000"/>
      <w:sz w:val="21"/>
      <w:szCs w:val="21"/>
      <w:u w:val="none"/>
    </w:rPr>
  </w:style>
  <w:style w:type="paragraph" w:customStyle="1" w:styleId="28">
    <w:name w:val="方案一级"/>
    <w:basedOn w:val="9"/>
    <w:next w:val="1"/>
    <w:qFormat/>
    <w:uiPriority w:val="0"/>
    <w:pPr>
      <w:keepNext/>
      <w:keepLines/>
      <w:spacing w:before="50" w:beforeLines="50" w:after="50" w:afterLines="50"/>
      <w:ind w:left="420" w:leftChars="200"/>
      <w:jc w:val="left"/>
      <w:outlineLvl w:val="1"/>
    </w:pPr>
    <w:rPr>
      <w:rFonts w:ascii="Times New Roman" w:hAnsi="Times New Roman"/>
      <w:sz w:val="28"/>
    </w:rPr>
  </w:style>
  <w:style w:type="paragraph" w:customStyle="1" w:styleId="29">
    <w:name w:val="方案二级"/>
    <w:basedOn w:val="9"/>
    <w:next w:val="1"/>
    <w:qFormat/>
    <w:uiPriority w:val="0"/>
    <w:pPr>
      <w:keepNext/>
      <w:keepLines/>
      <w:spacing w:before="50" w:beforeLines="50"/>
      <w:ind w:left="482"/>
      <w:jc w:val="left"/>
      <w:outlineLvl w:val="1"/>
    </w:pPr>
    <w:rPr>
      <w:rFonts w:ascii="Times New Roman" w:hAnsi="Times New Roman"/>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NanFang</Company>
  <Pages>9</Pages>
  <Words>4486</Words>
  <Characters>4698</Characters>
  <Lines>44</Lines>
  <Paragraphs>12</Paragraphs>
  <TotalTime>0</TotalTime>
  <ScaleCrop>false</ScaleCrop>
  <LinksUpToDate>false</LinksUpToDate>
  <CharactersWithSpaces>4749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2020-07-11T10:56:00Z</dcterms:created>
  <dc:creator>微软用户</dc:creator>
  <cp:lastModifiedBy>温家梅</cp:lastModifiedBy>
  <cp:lastPrinted>2025-07-01T15:20:00Z</cp:lastPrinted>
  <dcterms:modified xsi:type="dcterms:W3CDTF">2026-09-17T01:48:08Z</dcterms:modified>
  <dc:title>附件2</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229893870E394EBF9CA23FBE86294348_13</vt:lpwstr>
  </property>
  <property fmtid="{D5CDD505-2E9C-101B-9397-08002B2CF9AE}" pid="4" name="KSOTemplateDocerSaveRecord">
    <vt:lpwstr>eyJoZGlkIjoiNjA3MzhhYjYxNGQwMTcyZmMzMTNiMDFmOGU5YjUzNDkiLCJ1c2VySWQiOiI0MjQyNDczOTMifQ==</vt:lpwstr>
  </property>
</Properties>
</file>