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EBF8B1D">
      <w:pPr>
        <w:jc w:val="center"/>
        <w:rPr>
          <w:rFonts w:hint="default" w:ascii="Times New Roman" w:hAnsi="Times New Roman" w:eastAsia="宋体" w:cs="Times New Roman"/>
          <w:b/>
          <w:bCs/>
          <w:color w:val="auto"/>
          <w:sz w:val="44"/>
          <w:szCs w:val="18"/>
          <w:lang w:val="en-US" w:eastAsia="zh-CN"/>
        </w:rPr>
      </w:pPr>
      <w:r>
        <w:rPr>
          <w:rFonts w:hint="default" w:ascii="Times New Roman" w:hAnsi="Times New Roman" w:eastAsia="宋体" w:cs="Times New Roman"/>
          <w:b/>
          <w:bCs/>
          <w:color w:val="auto"/>
          <w:sz w:val="44"/>
          <w:szCs w:val="18"/>
          <w:lang w:val="en-US" w:eastAsia="zh-CN"/>
        </w:rPr>
        <w:t>202</w:t>
      </w:r>
      <w:r>
        <w:rPr>
          <w:rFonts w:hint="eastAsia" w:cs="Times New Roman"/>
          <w:b/>
          <w:bCs/>
          <w:color w:val="auto"/>
          <w:sz w:val="44"/>
          <w:szCs w:val="18"/>
          <w:lang w:val="en-US" w:eastAsia="zh-CN"/>
        </w:rPr>
        <w:t>6年</w:t>
      </w:r>
      <w:r>
        <w:rPr>
          <w:rFonts w:hint="default" w:ascii="Times New Roman" w:hAnsi="Times New Roman" w:eastAsia="宋体" w:cs="Times New Roman"/>
          <w:b/>
          <w:bCs/>
          <w:color w:val="auto"/>
          <w:sz w:val="44"/>
          <w:szCs w:val="18"/>
        </w:rPr>
        <w:t>数据科学与大数据技术</w:t>
      </w:r>
      <w:r>
        <w:rPr>
          <w:rFonts w:hint="default" w:ascii="Times New Roman" w:hAnsi="Times New Roman" w:eastAsia="宋体" w:cs="Times New Roman"/>
          <w:b/>
          <w:bCs/>
          <w:color w:val="auto"/>
          <w:sz w:val="44"/>
          <w:szCs w:val="18"/>
          <w:lang w:val="en-US" w:eastAsia="zh-CN"/>
        </w:rPr>
        <w:t>专业</w:t>
      </w:r>
    </w:p>
    <w:p w14:paraId="4E6AAD9C">
      <w:pPr>
        <w:jc w:val="center"/>
        <w:rPr>
          <w:rFonts w:hint="eastAsia" w:ascii="Times New Roman" w:hAnsi="Times New Roman" w:eastAsia="宋体" w:cs="Times New Roman"/>
          <w:b/>
          <w:bCs/>
          <w:color w:val="auto"/>
          <w:sz w:val="44"/>
          <w:szCs w:val="18"/>
          <w:lang w:eastAsia="zh-CN"/>
        </w:rPr>
      </w:pPr>
      <w:r>
        <w:rPr>
          <w:rFonts w:hint="default" w:ascii="Times New Roman" w:hAnsi="Times New Roman" w:eastAsia="宋体" w:cs="Times New Roman"/>
          <w:b/>
          <w:bCs/>
          <w:color w:val="auto"/>
          <w:sz w:val="44"/>
          <w:szCs w:val="18"/>
        </w:rPr>
        <w:t>人才培养方案</w:t>
      </w:r>
      <w:r>
        <w:rPr>
          <w:rFonts w:hint="eastAsia" w:cs="Times New Roman"/>
          <w:b/>
          <w:bCs/>
          <w:color w:val="auto"/>
          <w:sz w:val="44"/>
          <w:szCs w:val="18"/>
          <w:lang w:eastAsia="zh-CN"/>
        </w:rPr>
        <w:t>（</w:t>
      </w:r>
      <w:r>
        <w:rPr>
          <w:rFonts w:hint="eastAsia" w:cs="Times New Roman"/>
          <w:b/>
          <w:bCs/>
          <w:color w:val="auto"/>
          <w:sz w:val="44"/>
          <w:szCs w:val="18"/>
          <w:lang w:val="en-US" w:eastAsia="zh-CN"/>
        </w:rPr>
        <w:t>产业学院</w:t>
      </w:r>
      <w:r>
        <w:rPr>
          <w:rFonts w:hint="eastAsia" w:cs="Times New Roman"/>
          <w:b/>
          <w:bCs/>
          <w:color w:val="auto"/>
          <w:sz w:val="44"/>
          <w:szCs w:val="18"/>
          <w:lang w:eastAsia="zh-CN"/>
        </w:rPr>
        <w:t>）</w:t>
      </w:r>
    </w:p>
    <w:p w14:paraId="6E786DCF">
      <w:pPr>
        <w:jc w:val="center"/>
        <w:rPr>
          <w:rFonts w:hint="default" w:ascii="Times New Roman" w:hAnsi="Times New Roman" w:eastAsia="宋体" w:cs="Times New Roman"/>
          <w:b/>
          <w:kern w:val="0"/>
          <w:sz w:val="44"/>
          <w:szCs w:val="20"/>
        </w:rPr>
      </w:pPr>
    </w:p>
    <w:p w14:paraId="4D4C08B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rPr>
        <w:t>一、专业名称、代码和学制</w:t>
      </w:r>
    </w:p>
    <w:p w14:paraId="2C3A7CCD">
      <w:pPr>
        <w:pStyle w:val="5"/>
        <w:keepNext w:val="0"/>
        <w:keepLines w:val="0"/>
        <w:pageBreakBefore w:val="0"/>
        <w:widowControl w:val="0"/>
        <w:kinsoku/>
        <w:wordWrap/>
        <w:overflowPunct/>
        <w:topLinePunct w:val="0"/>
        <w:autoSpaceDE/>
        <w:autoSpaceDN/>
        <w:bidi w:val="0"/>
        <w:adjustRightInd/>
        <w:snapToGrid/>
        <w:spacing w:before="156" w:beforeLines="50" w:after="157" w:afterLines="50" w:line="400" w:lineRule="exact"/>
        <w:ind w:left="482"/>
        <w:textAlignment w:val="auto"/>
        <w:outlineLvl w:val="0"/>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（一）专业名称（中英文）：数据科学与大数据技术（Data Science and Big Data Technology）</w:t>
      </w:r>
    </w:p>
    <w:p w14:paraId="251B0F07">
      <w:pPr>
        <w:pStyle w:val="5"/>
        <w:keepNext w:val="0"/>
        <w:keepLines w:val="0"/>
        <w:pageBreakBefore w:val="0"/>
        <w:widowControl w:val="0"/>
        <w:kinsoku/>
        <w:wordWrap/>
        <w:overflowPunct/>
        <w:topLinePunct w:val="0"/>
        <w:autoSpaceDE/>
        <w:autoSpaceDN/>
        <w:bidi w:val="0"/>
        <w:adjustRightInd/>
        <w:snapToGrid/>
        <w:spacing w:before="156" w:beforeLines="50" w:after="157" w:afterLines="50" w:line="400" w:lineRule="exact"/>
        <w:ind w:left="482"/>
        <w:textAlignment w:val="auto"/>
        <w:outlineLvl w:val="0"/>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 xml:space="preserve">（二）专业代码 ： </w:t>
      </w:r>
      <w:r>
        <w:rPr>
          <w:rFonts w:hint="default" w:ascii="Times New Roman" w:hAnsi="Times New Roman" w:eastAsia="宋体" w:cs="Times New Roman"/>
          <w:b/>
          <w:color w:val="auto"/>
          <w:sz w:val="24"/>
          <w:szCs w:val="24"/>
        </w:rPr>
        <w:t>080910T</w:t>
      </w:r>
    </w:p>
    <w:p w14:paraId="5735989B">
      <w:pPr>
        <w:pStyle w:val="5"/>
        <w:keepNext w:val="0"/>
        <w:keepLines w:val="0"/>
        <w:pageBreakBefore w:val="0"/>
        <w:widowControl w:val="0"/>
        <w:kinsoku/>
        <w:wordWrap/>
        <w:overflowPunct/>
        <w:topLinePunct w:val="0"/>
        <w:autoSpaceDE/>
        <w:autoSpaceDN/>
        <w:bidi w:val="0"/>
        <w:adjustRightInd/>
        <w:snapToGrid/>
        <w:spacing w:before="156" w:beforeLines="50" w:after="157" w:afterLines="50" w:line="400" w:lineRule="exact"/>
        <w:ind w:left="482"/>
        <w:textAlignment w:val="auto"/>
        <w:outlineLvl w:val="0"/>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（三）学制：四年</w:t>
      </w:r>
    </w:p>
    <w:p w14:paraId="3499799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bCs/>
          <w:color w:val="auto"/>
          <w:sz w:val="28"/>
          <w:szCs w:val="28"/>
        </w:rPr>
      </w:pPr>
    </w:p>
    <w:p w14:paraId="3ED3331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rPr>
        <w:t>二、培养目标</w:t>
      </w:r>
    </w:p>
    <w:p w14:paraId="45F0187B">
      <w:pPr>
        <w:widowControl/>
        <w:adjustRightInd w:val="0"/>
        <w:snapToGrid w:val="0"/>
        <w:spacing w:line="400" w:lineRule="exact"/>
        <w:ind w:firstLine="420" w:firstLineChars="200"/>
        <w:rPr>
          <w:rFonts w:hint="default" w:ascii="Times New Roman" w:hAnsi="Times New Roman" w:eastAsia="宋体" w:cs="Times New Roman"/>
          <w:i w:val="0"/>
          <w:iCs w:val="0"/>
          <w:caps w:val="0"/>
          <w:spacing w:val="0"/>
          <w:sz w:val="21"/>
          <w:szCs w:val="21"/>
          <w:shd w:val="clear" w:fill="FFFFFF"/>
          <w:lang w:val="en-US" w:eastAsia="zh-CN"/>
        </w:rPr>
      </w:pPr>
      <w:r>
        <w:rPr>
          <w:rFonts w:hint="default" w:ascii="Times New Roman" w:hAnsi="Times New Roman" w:eastAsia="宋体" w:cs="Times New Roman"/>
          <w:i w:val="0"/>
          <w:iCs w:val="0"/>
          <w:caps w:val="0"/>
          <w:spacing w:val="0"/>
          <w:sz w:val="21"/>
          <w:szCs w:val="21"/>
          <w:shd w:val="clear" w:fill="FFFFFF"/>
          <w:lang w:val="en-US" w:eastAsia="zh-CN"/>
        </w:rPr>
        <w:t>本专业立足于粤港澳大湾区，坚持以实际应用为导向，面向数字化时代的需求，旨在培养德智体美劳全面发展，具有良好的政治素质与道德修养，掌握</w:t>
      </w:r>
      <w:r>
        <w:rPr>
          <w:rFonts w:hint="eastAsia" w:cs="Times New Roman"/>
          <w:i w:val="0"/>
          <w:iCs w:val="0"/>
          <w:caps w:val="0"/>
          <w:spacing w:val="0"/>
          <w:sz w:val="21"/>
          <w:szCs w:val="21"/>
          <w:shd w:val="clear" w:fill="FFFFFF"/>
          <w:lang w:val="en-US" w:eastAsia="zh-CN"/>
        </w:rPr>
        <w:t>面向数据应用的专业</w:t>
      </w:r>
      <w:r>
        <w:rPr>
          <w:rFonts w:hint="default" w:ascii="Times New Roman" w:hAnsi="Times New Roman" w:eastAsia="宋体" w:cs="Times New Roman"/>
          <w:i w:val="0"/>
          <w:iCs w:val="0"/>
          <w:caps w:val="0"/>
          <w:spacing w:val="0"/>
          <w:sz w:val="21"/>
          <w:szCs w:val="21"/>
          <w:shd w:val="clear" w:fill="FFFFFF"/>
          <w:lang w:val="en-US" w:eastAsia="zh-CN"/>
        </w:rPr>
        <w:t>基础理论和</w:t>
      </w:r>
      <w:r>
        <w:rPr>
          <w:rFonts w:hint="eastAsia" w:cs="Times New Roman"/>
          <w:i w:val="0"/>
          <w:iCs w:val="0"/>
          <w:caps w:val="0"/>
          <w:spacing w:val="0"/>
          <w:sz w:val="21"/>
          <w:szCs w:val="21"/>
          <w:shd w:val="clear" w:fill="FFFFFF"/>
          <w:lang w:val="en-US" w:eastAsia="zh-CN"/>
        </w:rPr>
        <w:t>方法</w:t>
      </w:r>
      <w:r>
        <w:rPr>
          <w:rFonts w:hint="default" w:ascii="Times New Roman" w:hAnsi="Times New Roman" w:eastAsia="宋体" w:cs="Times New Roman"/>
          <w:i w:val="0"/>
          <w:iCs w:val="0"/>
          <w:caps w:val="0"/>
          <w:spacing w:val="0"/>
          <w:sz w:val="21"/>
          <w:szCs w:val="21"/>
          <w:shd w:val="clear" w:fill="FFFFFF"/>
          <w:lang w:val="en-US" w:eastAsia="zh-CN"/>
        </w:rPr>
        <w:t>，具备</w:t>
      </w:r>
      <w:r>
        <w:rPr>
          <w:rFonts w:hint="eastAsia" w:cs="Times New Roman"/>
          <w:i w:val="0"/>
          <w:iCs w:val="0"/>
          <w:caps w:val="0"/>
          <w:spacing w:val="0"/>
          <w:sz w:val="21"/>
          <w:szCs w:val="21"/>
          <w:shd w:val="clear" w:fill="FFFFFF"/>
          <w:lang w:val="en-US" w:eastAsia="zh-CN"/>
        </w:rPr>
        <w:t>大数据复杂工程问题分析处理能力和创新能力，能在大数据系统分析、部署与应用等相关领域，运用大数据的采集、存储、处理、分析、可视化与应用等专业技术，从事相关应用领域内大数据系统设计、大数据分析与处理、维护与应用等工作的</w:t>
      </w:r>
      <w:r>
        <w:rPr>
          <w:rFonts w:hint="default" w:ascii="Times New Roman" w:hAnsi="Times New Roman" w:eastAsia="宋体" w:cs="Times New Roman"/>
          <w:i w:val="0"/>
          <w:iCs w:val="0"/>
          <w:caps w:val="0"/>
          <w:spacing w:val="0"/>
          <w:sz w:val="21"/>
          <w:szCs w:val="21"/>
          <w:shd w:val="clear" w:fill="FFFFFF"/>
          <w:lang w:val="en-US" w:eastAsia="zh-CN"/>
        </w:rPr>
        <w:t>的高素质应用型人才。</w:t>
      </w:r>
    </w:p>
    <w:p w14:paraId="73849669">
      <w:pPr>
        <w:widowControl/>
        <w:adjustRightInd w:val="0"/>
        <w:snapToGrid w:val="0"/>
        <w:spacing w:line="400" w:lineRule="exact"/>
        <w:ind w:firstLine="420" w:firstLineChars="200"/>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本专业学生在毕业后5年</w:t>
      </w:r>
      <w:r>
        <w:rPr>
          <w:rFonts w:hint="default" w:ascii="Times New Roman" w:hAnsi="Times New Roman" w:eastAsia="宋体" w:cs="Times New Roman"/>
          <w:color w:val="auto"/>
          <w:szCs w:val="21"/>
          <w:lang w:val="en-US" w:eastAsia="zh-CN"/>
        </w:rPr>
        <w:t>左右期望达</w:t>
      </w:r>
      <w:r>
        <w:rPr>
          <w:rFonts w:hint="default" w:ascii="Times New Roman" w:hAnsi="Times New Roman" w:eastAsia="宋体" w:cs="Times New Roman"/>
          <w:color w:val="auto"/>
          <w:szCs w:val="21"/>
        </w:rPr>
        <w:t>到以下目标：</w:t>
      </w:r>
    </w:p>
    <w:p w14:paraId="196A76D6">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i w:val="0"/>
          <w:iCs w:val="0"/>
          <w:caps w:val="0"/>
          <w:spacing w:val="0"/>
          <w:sz w:val="21"/>
          <w:szCs w:val="21"/>
          <w:shd w:val="clear" w:fill="FFFFFF"/>
          <w:lang w:val="en-US" w:eastAsia="zh-CN"/>
        </w:rPr>
      </w:pPr>
      <w:r>
        <w:rPr>
          <w:rFonts w:hint="default" w:ascii="Times New Roman" w:hAnsi="Times New Roman" w:eastAsia="宋体" w:cs="Times New Roman"/>
          <w:b/>
          <w:bCs/>
          <w:i w:val="0"/>
          <w:iCs w:val="0"/>
          <w:caps w:val="0"/>
          <w:spacing w:val="0"/>
          <w:sz w:val="21"/>
          <w:szCs w:val="21"/>
          <w:highlight w:val="none"/>
          <w:shd w:val="clear" w:fill="FFFFFF"/>
          <w:lang w:val="en-US" w:eastAsia="zh-CN"/>
        </w:rPr>
        <w:t>目标1：</w:t>
      </w:r>
      <w:r>
        <w:rPr>
          <w:rFonts w:hint="default" w:ascii="Times New Roman" w:hAnsi="Times New Roman" w:eastAsia="宋体" w:cs="Times New Roman"/>
          <w:color w:val="auto"/>
          <w:szCs w:val="21"/>
        </w:rPr>
        <w:t>具备运用</w:t>
      </w:r>
      <w:r>
        <w:rPr>
          <w:rFonts w:hint="eastAsia" w:cs="Times New Roman"/>
          <w:i w:val="0"/>
          <w:iCs w:val="0"/>
          <w:caps w:val="0"/>
          <w:spacing w:val="0"/>
          <w:sz w:val="21"/>
          <w:szCs w:val="21"/>
          <w:shd w:val="clear" w:fill="FFFFFF"/>
          <w:lang w:val="en-US" w:eastAsia="zh-CN"/>
        </w:rPr>
        <w:t>数据科学与大数据技术分析和解决实际问题的能力</w:t>
      </w:r>
      <w:r>
        <w:rPr>
          <w:rFonts w:hint="default" w:ascii="Times New Roman" w:hAnsi="Times New Roman" w:eastAsia="宋体" w:cs="Times New Roman"/>
          <w:i w:val="0"/>
          <w:iCs w:val="0"/>
          <w:caps w:val="0"/>
          <w:spacing w:val="0"/>
          <w:sz w:val="21"/>
          <w:szCs w:val="21"/>
          <w:shd w:val="clear" w:fill="FFFFFF"/>
          <w:lang w:val="en-US" w:eastAsia="zh-CN"/>
        </w:rPr>
        <w:t>，</w:t>
      </w:r>
      <w:r>
        <w:rPr>
          <w:rFonts w:hint="eastAsia" w:cs="Times New Roman"/>
          <w:i w:val="0"/>
          <w:iCs w:val="0"/>
          <w:caps w:val="0"/>
          <w:spacing w:val="0"/>
          <w:sz w:val="21"/>
          <w:szCs w:val="21"/>
          <w:shd w:val="clear" w:fill="FFFFFF"/>
          <w:lang w:val="en-US" w:eastAsia="zh-CN"/>
        </w:rPr>
        <w:t>能够跟进大数据领域前沿技术发展，具有通过继续教育或其他途径拓展知识、</w:t>
      </w:r>
      <w:r>
        <w:rPr>
          <w:rFonts w:hint="default" w:ascii="Times New Roman" w:hAnsi="Times New Roman" w:eastAsia="宋体" w:cs="Times New Roman"/>
          <w:i w:val="0"/>
          <w:iCs w:val="0"/>
          <w:caps w:val="0"/>
          <w:spacing w:val="0"/>
          <w:sz w:val="21"/>
          <w:szCs w:val="21"/>
          <w:shd w:val="clear" w:fill="FFFFFF"/>
          <w:lang w:val="en-US" w:eastAsia="zh-CN"/>
        </w:rPr>
        <w:t>持续适应</w:t>
      </w:r>
      <w:r>
        <w:rPr>
          <w:rFonts w:hint="eastAsia" w:cs="Times New Roman"/>
          <w:i w:val="0"/>
          <w:iCs w:val="0"/>
          <w:caps w:val="0"/>
          <w:spacing w:val="0"/>
          <w:sz w:val="21"/>
          <w:szCs w:val="21"/>
          <w:shd w:val="clear" w:fill="FFFFFF"/>
          <w:lang w:val="en-US" w:eastAsia="zh-CN"/>
        </w:rPr>
        <w:t>社会</w:t>
      </w:r>
      <w:r>
        <w:rPr>
          <w:rFonts w:hint="default" w:ascii="Times New Roman" w:hAnsi="Times New Roman" w:eastAsia="宋体" w:cs="Times New Roman"/>
          <w:i w:val="0"/>
          <w:iCs w:val="0"/>
          <w:caps w:val="0"/>
          <w:spacing w:val="0"/>
          <w:sz w:val="21"/>
          <w:szCs w:val="21"/>
          <w:shd w:val="clear" w:fill="FFFFFF"/>
          <w:lang w:val="en-US" w:eastAsia="zh-CN"/>
        </w:rPr>
        <w:t>发展的能力。</w:t>
      </w:r>
      <w:r>
        <w:rPr>
          <w:rFonts w:hint="eastAsia" w:cs="Times New Roman"/>
          <w:i w:val="0"/>
          <w:iCs w:val="0"/>
          <w:caps w:val="0"/>
          <w:spacing w:val="0"/>
          <w:sz w:val="21"/>
          <w:szCs w:val="21"/>
          <w:shd w:val="clear" w:fill="FFFFFF"/>
          <w:lang w:val="en-US" w:eastAsia="zh-CN"/>
        </w:rPr>
        <w:t xml:space="preserve"> </w:t>
      </w:r>
    </w:p>
    <w:p w14:paraId="74F53EFA">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default" w:ascii="Times New Roman" w:hAnsi="Times New Roman" w:eastAsia="宋体" w:cs="Times New Roman"/>
          <w:i w:val="0"/>
          <w:iCs w:val="0"/>
          <w:caps w:val="0"/>
          <w:spacing w:val="0"/>
          <w:sz w:val="21"/>
          <w:szCs w:val="21"/>
          <w:shd w:val="clear" w:fill="FFFFFF"/>
          <w:lang w:val="en-US" w:eastAsia="zh-CN"/>
        </w:rPr>
      </w:pPr>
      <w:r>
        <w:rPr>
          <w:rFonts w:hint="default" w:ascii="Times New Roman" w:hAnsi="Times New Roman" w:eastAsia="宋体" w:cs="Times New Roman"/>
          <w:b/>
          <w:bCs/>
          <w:i w:val="0"/>
          <w:iCs w:val="0"/>
          <w:caps w:val="0"/>
          <w:spacing w:val="0"/>
          <w:sz w:val="21"/>
          <w:szCs w:val="21"/>
          <w:shd w:val="clear" w:fill="FFFFFF"/>
          <w:lang w:val="en-US" w:eastAsia="zh-CN"/>
        </w:rPr>
        <w:t>目标2：</w:t>
      </w:r>
      <w:r>
        <w:rPr>
          <w:rFonts w:hint="default" w:ascii="Times New Roman" w:hAnsi="Times New Roman" w:eastAsia="宋体" w:cs="Times New Roman"/>
          <w:i w:val="0"/>
          <w:iCs w:val="0"/>
          <w:caps w:val="0"/>
          <w:spacing w:val="0"/>
          <w:sz w:val="21"/>
          <w:szCs w:val="21"/>
          <w:shd w:val="clear" w:fill="FFFFFF"/>
          <w:lang w:val="en-US" w:eastAsia="zh-CN"/>
        </w:rPr>
        <w:t>具有数据科学与大数据工程实践能力与创新应用能力，能够解决数据科学与大数据技术相关领域数据采集与分析、大数据系统</w:t>
      </w:r>
      <w:r>
        <w:rPr>
          <w:rFonts w:hint="eastAsia" w:cs="Times New Roman"/>
          <w:i w:val="0"/>
          <w:iCs w:val="0"/>
          <w:caps w:val="0"/>
          <w:spacing w:val="0"/>
          <w:sz w:val="21"/>
          <w:szCs w:val="21"/>
          <w:shd w:val="clear" w:fill="FFFFFF"/>
          <w:lang w:val="en-US" w:eastAsia="zh-CN"/>
        </w:rPr>
        <w:t>应用</w:t>
      </w:r>
      <w:r>
        <w:rPr>
          <w:rFonts w:hint="default" w:ascii="Times New Roman" w:hAnsi="Times New Roman" w:eastAsia="宋体" w:cs="Times New Roman"/>
          <w:i w:val="0"/>
          <w:iCs w:val="0"/>
          <w:caps w:val="0"/>
          <w:spacing w:val="0"/>
          <w:sz w:val="21"/>
          <w:szCs w:val="21"/>
          <w:shd w:val="clear" w:fill="FFFFFF"/>
          <w:lang w:val="en-US" w:eastAsia="zh-CN"/>
        </w:rPr>
        <w:t>与维护等复杂工程问题。</w:t>
      </w:r>
    </w:p>
    <w:p w14:paraId="57243882">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default" w:cs="Times New Roman"/>
          <w:i w:val="0"/>
          <w:iCs w:val="0"/>
          <w:caps w:val="0"/>
          <w:spacing w:val="0"/>
          <w:sz w:val="21"/>
          <w:szCs w:val="21"/>
          <w:highlight w:val="yellow"/>
          <w:shd w:val="clear" w:fill="FFFFFF"/>
          <w:lang w:val="en-US" w:eastAsia="zh-CN"/>
        </w:rPr>
      </w:pPr>
      <w:r>
        <w:rPr>
          <w:rFonts w:hint="default" w:ascii="Times New Roman" w:hAnsi="Times New Roman" w:eastAsia="宋体" w:cs="Times New Roman"/>
          <w:b/>
          <w:bCs/>
          <w:i w:val="0"/>
          <w:iCs w:val="0"/>
          <w:caps w:val="0"/>
          <w:spacing w:val="0"/>
          <w:sz w:val="21"/>
          <w:szCs w:val="21"/>
          <w:shd w:val="clear" w:fill="FFFFFF"/>
          <w:lang w:val="en-US" w:eastAsia="zh-CN"/>
        </w:rPr>
        <w:t>目标</w:t>
      </w:r>
      <w:r>
        <w:rPr>
          <w:rFonts w:hint="eastAsia" w:cs="Times New Roman"/>
          <w:b/>
          <w:bCs/>
          <w:i w:val="0"/>
          <w:iCs w:val="0"/>
          <w:caps w:val="0"/>
          <w:spacing w:val="0"/>
          <w:sz w:val="21"/>
          <w:szCs w:val="21"/>
          <w:shd w:val="clear" w:fill="FFFFFF"/>
          <w:lang w:val="en-US" w:eastAsia="zh-CN"/>
        </w:rPr>
        <w:t>3</w:t>
      </w:r>
      <w:r>
        <w:rPr>
          <w:rFonts w:hint="default" w:ascii="Times New Roman" w:hAnsi="Times New Roman" w:eastAsia="宋体" w:cs="Times New Roman"/>
          <w:b/>
          <w:bCs/>
          <w:i w:val="0"/>
          <w:iCs w:val="0"/>
          <w:caps w:val="0"/>
          <w:spacing w:val="0"/>
          <w:sz w:val="21"/>
          <w:szCs w:val="21"/>
          <w:shd w:val="clear" w:fill="FFFFFF"/>
          <w:lang w:val="en-US" w:eastAsia="zh-CN"/>
        </w:rPr>
        <w:t>：</w:t>
      </w:r>
      <w:r>
        <w:rPr>
          <w:rFonts w:hint="default" w:cs="Times New Roman"/>
          <w:i w:val="0"/>
          <w:iCs w:val="0"/>
          <w:caps w:val="0"/>
          <w:spacing w:val="0"/>
          <w:sz w:val="21"/>
          <w:szCs w:val="21"/>
          <w:highlight w:val="none"/>
          <w:shd w:val="clear" w:fill="FFFFFF"/>
          <w:lang w:val="en-US" w:eastAsia="zh-CN"/>
        </w:rPr>
        <w:t>具备可持续发展意识和社会责任感，能够恪守并践行数据科学与大数据工程职业道德和规范，在专业实践中展现良好的人文素养</w:t>
      </w:r>
      <w:r>
        <w:rPr>
          <w:rFonts w:hint="eastAsia" w:cs="Times New Roman"/>
          <w:i w:val="0"/>
          <w:iCs w:val="0"/>
          <w:caps w:val="0"/>
          <w:spacing w:val="0"/>
          <w:sz w:val="21"/>
          <w:szCs w:val="21"/>
          <w:highlight w:val="none"/>
          <w:shd w:val="clear" w:fill="FFFFFF"/>
          <w:lang w:val="en-US" w:eastAsia="zh-CN"/>
        </w:rPr>
        <w:t>、工程</w:t>
      </w:r>
      <w:r>
        <w:rPr>
          <w:rFonts w:hint="default" w:cs="Times New Roman"/>
          <w:i w:val="0"/>
          <w:iCs w:val="0"/>
          <w:caps w:val="0"/>
          <w:spacing w:val="0"/>
          <w:sz w:val="21"/>
          <w:szCs w:val="21"/>
          <w:highlight w:val="none"/>
          <w:shd w:val="clear" w:fill="FFFFFF"/>
          <w:lang w:val="en-US" w:eastAsia="zh-CN"/>
        </w:rPr>
        <w:t>伦理</w:t>
      </w:r>
      <w:r>
        <w:rPr>
          <w:rFonts w:hint="eastAsia" w:cs="Times New Roman"/>
          <w:i w:val="0"/>
          <w:iCs w:val="0"/>
          <w:caps w:val="0"/>
          <w:spacing w:val="0"/>
          <w:sz w:val="21"/>
          <w:szCs w:val="21"/>
          <w:highlight w:val="none"/>
          <w:shd w:val="clear" w:fill="FFFFFF"/>
          <w:lang w:val="en-US" w:eastAsia="zh-CN"/>
        </w:rPr>
        <w:t>和</w:t>
      </w:r>
      <w:r>
        <w:rPr>
          <w:rFonts w:hint="default" w:cs="Times New Roman"/>
          <w:i w:val="0"/>
          <w:iCs w:val="0"/>
          <w:caps w:val="0"/>
          <w:spacing w:val="0"/>
          <w:sz w:val="21"/>
          <w:szCs w:val="21"/>
          <w:highlight w:val="none"/>
          <w:shd w:val="clear" w:fill="FFFFFF"/>
          <w:lang w:val="en-US" w:eastAsia="zh-CN"/>
        </w:rPr>
        <w:t>创新精神</w:t>
      </w:r>
      <w:r>
        <w:rPr>
          <w:rFonts w:hint="eastAsia" w:cs="Times New Roman"/>
          <w:i w:val="0"/>
          <w:iCs w:val="0"/>
          <w:caps w:val="0"/>
          <w:spacing w:val="0"/>
          <w:sz w:val="21"/>
          <w:szCs w:val="21"/>
          <w:highlight w:val="none"/>
          <w:shd w:val="clear" w:fill="FFFFFF"/>
          <w:lang w:val="en-US" w:eastAsia="zh-CN"/>
        </w:rPr>
        <w:t>。</w:t>
      </w:r>
    </w:p>
    <w:p w14:paraId="32F153F8">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cs="Times New Roman"/>
          <w:i w:val="0"/>
          <w:iCs w:val="0"/>
          <w:caps w:val="0"/>
          <w:spacing w:val="0"/>
          <w:sz w:val="21"/>
          <w:szCs w:val="21"/>
          <w:highlight w:val="none"/>
          <w:shd w:val="clear" w:fill="FFFFFF"/>
          <w:lang w:val="en-US" w:eastAsia="zh-CN"/>
        </w:rPr>
      </w:pPr>
      <w:r>
        <w:rPr>
          <w:rFonts w:hint="eastAsia" w:ascii="Times New Roman" w:hAnsi="Times New Roman" w:eastAsia="宋体" w:cs="Times New Roman"/>
          <w:b/>
          <w:bCs/>
          <w:i w:val="0"/>
          <w:iCs w:val="0"/>
          <w:caps w:val="0"/>
          <w:spacing w:val="0"/>
          <w:sz w:val="21"/>
          <w:szCs w:val="21"/>
          <w:shd w:val="clear" w:fill="FFFFFF"/>
          <w:lang w:val="en-US" w:eastAsia="zh-CN"/>
        </w:rPr>
        <w:t>目标</w:t>
      </w:r>
      <w:r>
        <w:rPr>
          <w:rFonts w:hint="eastAsia" w:cs="Times New Roman"/>
          <w:b/>
          <w:bCs/>
          <w:i w:val="0"/>
          <w:iCs w:val="0"/>
          <w:caps w:val="0"/>
          <w:spacing w:val="0"/>
          <w:sz w:val="21"/>
          <w:szCs w:val="21"/>
          <w:shd w:val="clear" w:fill="FFFFFF"/>
          <w:lang w:val="en-US" w:eastAsia="zh-CN"/>
        </w:rPr>
        <w:t>4</w:t>
      </w:r>
      <w:r>
        <w:rPr>
          <w:rFonts w:hint="eastAsia" w:ascii="Times New Roman" w:hAnsi="Times New Roman" w:eastAsia="宋体" w:cs="Times New Roman"/>
          <w:b/>
          <w:bCs/>
          <w:i w:val="0"/>
          <w:iCs w:val="0"/>
          <w:caps w:val="0"/>
          <w:spacing w:val="0"/>
          <w:sz w:val="21"/>
          <w:szCs w:val="21"/>
          <w:shd w:val="clear" w:fill="FFFFFF"/>
          <w:lang w:val="en-US" w:eastAsia="zh-CN"/>
        </w:rPr>
        <w:t>：</w:t>
      </w:r>
      <w:r>
        <w:rPr>
          <w:rFonts w:hint="eastAsia" w:cs="Times New Roman"/>
          <w:i w:val="0"/>
          <w:iCs w:val="0"/>
          <w:caps w:val="0"/>
          <w:spacing w:val="0"/>
          <w:sz w:val="21"/>
          <w:szCs w:val="21"/>
          <w:highlight w:val="none"/>
          <w:shd w:val="clear" w:fill="FFFFFF"/>
          <w:lang w:val="en-US" w:eastAsia="zh-CN"/>
        </w:rPr>
        <w:t>具备国际化视野、团队合作精神与协调组织能力，可在跨文化、多学科的环境中获取信息，并制定适合于国际文化的沟通策略，以消除协作障碍。</w:t>
      </w:r>
    </w:p>
    <w:p w14:paraId="1BDA5150">
      <w:pPr>
        <w:widowControl/>
        <w:numPr>
          <w:ilvl w:val="0"/>
          <w:numId w:val="0"/>
        </w:numPr>
        <w:adjustRightInd w:val="0"/>
        <w:snapToGrid w:val="0"/>
        <w:spacing w:line="400" w:lineRule="exact"/>
        <w:jc w:val="both"/>
        <w:rPr>
          <w:rFonts w:hint="default" w:ascii="Times New Roman" w:hAnsi="Times New Roman" w:eastAsia="宋体" w:cs="Times New Roman"/>
          <w:color w:val="auto"/>
          <w:szCs w:val="21"/>
        </w:rPr>
      </w:pPr>
    </w:p>
    <w:p w14:paraId="02EBE842">
      <w:pPr>
        <w:widowControl/>
        <w:numPr>
          <w:ilvl w:val="0"/>
          <w:numId w:val="0"/>
        </w:numPr>
        <w:adjustRightInd w:val="0"/>
        <w:snapToGrid w:val="0"/>
        <w:spacing w:line="400" w:lineRule="exact"/>
        <w:jc w:val="both"/>
        <w:rPr>
          <w:rFonts w:hint="default" w:ascii="Times New Roman" w:hAnsi="Times New Roman" w:eastAsia="宋体" w:cs="Times New Roman"/>
          <w:color w:val="auto"/>
          <w:szCs w:val="21"/>
        </w:rPr>
      </w:pPr>
    </w:p>
    <w:p w14:paraId="6475A0CE">
      <w:pPr>
        <w:widowControl/>
        <w:numPr>
          <w:ilvl w:val="0"/>
          <w:numId w:val="0"/>
        </w:numPr>
        <w:adjustRightInd w:val="0"/>
        <w:snapToGrid w:val="0"/>
        <w:spacing w:line="400" w:lineRule="exact"/>
        <w:jc w:val="both"/>
        <w:rPr>
          <w:rFonts w:hint="default" w:ascii="Times New Roman" w:hAnsi="Times New Roman" w:eastAsia="宋体" w:cs="Times New Roman"/>
          <w:color w:val="auto"/>
          <w:szCs w:val="21"/>
        </w:rPr>
      </w:pPr>
    </w:p>
    <w:p w14:paraId="097258EF">
      <w:pPr>
        <w:widowControl/>
        <w:numPr>
          <w:ilvl w:val="0"/>
          <w:numId w:val="0"/>
        </w:numPr>
        <w:adjustRightInd w:val="0"/>
        <w:snapToGrid w:val="0"/>
        <w:spacing w:line="400" w:lineRule="exact"/>
        <w:jc w:val="both"/>
        <w:rPr>
          <w:rFonts w:hint="default" w:ascii="Times New Roman" w:hAnsi="Times New Roman" w:eastAsia="宋体" w:cs="Times New Roman"/>
          <w:color w:val="auto"/>
          <w:szCs w:val="21"/>
        </w:rPr>
      </w:pPr>
    </w:p>
    <w:p w14:paraId="33F09083">
      <w:pPr>
        <w:widowControl/>
        <w:numPr>
          <w:ilvl w:val="0"/>
          <w:numId w:val="0"/>
        </w:numPr>
        <w:adjustRightInd w:val="0"/>
        <w:snapToGrid w:val="0"/>
        <w:spacing w:line="400" w:lineRule="exact"/>
        <w:jc w:val="both"/>
        <w:rPr>
          <w:rFonts w:hint="default" w:ascii="Times New Roman" w:hAnsi="Times New Roman" w:eastAsia="宋体" w:cs="Times New Roman"/>
          <w:color w:val="auto"/>
          <w:szCs w:val="21"/>
        </w:rPr>
      </w:pPr>
    </w:p>
    <w:p w14:paraId="78CE8B7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lang w:val="en-US" w:eastAsia="zh-CN"/>
        </w:rPr>
        <w:t>三、</w:t>
      </w:r>
      <w:r>
        <w:rPr>
          <w:rFonts w:hint="default" w:ascii="Times New Roman" w:hAnsi="Times New Roman" w:eastAsia="宋体" w:cs="Times New Roman"/>
          <w:b/>
          <w:bCs/>
          <w:color w:val="auto"/>
          <w:sz w:val="28"/>
          <w:szCs w:val="28"/>
        </w:rPr>
        <w:t>毕业要求</w:t>
      </w:r>
    </w:p>
    <w:p w14:paraId="4CB8DCFB">
      <w:pPr>
        <w:keepNext w:val="0"/>
        <w:keepLines w:val="0"/>
        <w:pageBreakBefore w:val="0"/>
        <w:widowControl w:val="0"/>
        <w:kinsoku/>
        <w:wordWrap/>
        <w:overflowPunct/>
        <w:topLinePunct w:val="0"/>
        <w:bidi w:val="0"/>
        <w:snapToGrid w:val="0"/>
        <w:spacing w:line="400" w:lineRule="exact"/>
        <w:ind w:firstLine="422" w:firstLineChars="200"/>
        <w:jc w:val="both"/>
        <w:textAlignment w:val="baseline"/>
        <w:rPr>
          <w:rFonts w:hint="eastAsia"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毕业要求1</w:t>
      </w:r>
      <w:r>
        <w:rPr>
          <w:rFonts w:hint="default" w:ascii="Times New Roman" w:hAnsi="Times New Roman" w:eastAsia="宋体" w:cs="Times New Roman"/>
          <w:b/>
          <w:bCs w:val="0"/>
          <w:color w:val="000000"/>
          <w:sz w:val="21"/>
          <w:szCs w:val="21"/>
          <w:lang w:val="en-US" w:eastAsia="zh-CN"/>
        </w:rPr>
        <w:t xml:space="preserve"> </w:t>
      </w:r>
      <w:r>
        <w:rPr>
          <w:rFonts w:hint="default" w:ascii="Times New Roman" w:hAnsi="Times New Roman" w:eastAsia="宋体" w:cs="Times New Roman"/>
          <w:b/>
          <w:bCs w:val="0"/>
          <w:color w:val="000000"/>
          <w:sz w:val="21"/>
          <w:szCs w:val="21"/>
        </w:rPr>
        <w:t>工程知识：</w:t>
      </w:r>
      <w:r>
        <w:rPr>
          <w:rFonts w:hint="eastAsia" w:ascii="Times New Roman" w:hAnsi="Times New Roman" w:eastAsia="宋体" w:cs="Times New Roman"/>
          <w:b w:val="0"/>
          <w:bCs/>
          <w:color w:val="000000"/>
          <w:sz w:val="21"/>
          <w:szCs w:val="21"/>
        </w:rPr>
        <w:t>能够将数学、自然科学、计算、工程基础和专业知识用于解决大</w:t>
      </w:r>
      <w:r>
        <w:rPr>
          <w:rFonts w:hint="eastAsia" w:cs="Times New Roman"/>
          <w:b w:val="0"/>
          <w:bCs/>
          <w:color w:val="000000"/>
          <w:sz w:val="21"/>
          <w:szCs w:val="21"/>
          <w:lang w:val="en-US" w:eastAsia="zh-CN"/>
        </w:rPr>
        <w:t>数据</w:t>
      </w:r>
      <w:r>
        <w:rPr>
          <w:rFonts w:hint="eastAsia" w:ascii="Times New Roman" w:hAnsi="Times New Roman" w:eastAsia="宋体" w:cs="Times New Roman"/>
          <w:b w:val="0"/>
          <w:bCs/>
          <w:color w:val="000000"/>
          <w:sz w:val="21"/>
          <w:szCs w:val="21"/>
        </w:rPr>
        <w:t xml:space="preserve">采集、预处理、存储、分析、可视化等大数据应用系统中的复杂工程问题。 </w:t>
      </w:r>
    </w:p>
    <w:p w14:paraId="13F6CB6A">
      <w:pPr>
        <w:keepNext w:val="0"/>
        <w:keepLines w:val="0"/>
        <w:pageBreakBefore w:val="0"/>
        <w:widowControl w:val="0"/>
        <w:kinsoku/>
        <w:wordWrap/>
        <w:overflowPunct/>
        <w:topLinePunct w:val="0"/>
        <w:bidi w:val="0"/>
        <w:snapToGrid w:val="0"/>
        <w:spacing w:line="400" w:lineRule="exact"/>
        <w:ind w:firstLine="420" w:firstLineChars="200"/>
        <w:jc w:val="both"/>
        <w:textAlignment w:val="baseline"/>
        <w:rPr>
          <w:rFonts w:hint="eastAsia" w:ascii="Times New Roman" w:hAnsi="Times New Roman" w:eastAsia="宋体" w:cs="Times New Roman"/>
          <w:b w:val="0"/>
          <w:bCs/>
          <w:color w:val="000000"/>
          <w:sz w:val="21"/>
          <w:szCs w:val="21"/>
        </w:rPr>
      </w:pPr>
      <w:r>
        <w:rPr>
          <w:rFonts w:hint="eastAsia" w:ascii="Times New Roman" w:hAnsi="Times New Roman" w:eastAsia="宋体" w:cs="Times New Roman"/>
          <w:b w:val="0"/>
          <w:bCs/>
          <w:color w:val="000000"/>
          <w:sz w:val="21"/>
          <w:szCs w:val="21"/>
        </w:rPr>
        <w:t>1.1 能够</w:t>
      </w:r>
      <w:r>
        <w:rPr>
          <w:rFonts w:hint="eastAsia" w:cs="Times New Roman"/>
          <w:b w:val="0"/>
          <w:bCs/>
          <w:color w:val="000000"/>
          <w:sz w:val="21"/>
          <w:szCs w:val="21"/>
          <w:lang w:val="en-US" w:eastAsia="zh-CN"/>
        </w:rPr>
        <w:t>理解</w:t>
      </w:r>
      <w:r>
        <w:rPr>
          <w:rFonts w:hint="eastAsia" w:ascii="Times New Roman" w:hAnsi="Times New Roman" w:eastAsia="宋体" w:cs="Times New Roman"/>
          <w:b w:val="0"/>
          <w:bCs/>
          <w:color w:val="000000"/>
          <w:sz w:val="21"/>
          <w:szCs w:val="21"/>
        </w:rPr>
        <w:t>数学</w:t>
      </w:r>
      <w:r>
        <w:rPr>
          <w:rFonts w:hint="eastAsia" w:cs="Times New Roman"/>
          <w:b w:val="0"/>
          <w:bCs/>
          <w:color w:val="000000"/>
          <w:sz w:val="21"/>
          <w:szCs w:val="21"/>
          <w:lang w:eastAsia="zh-CN"/>
        </w:rPr>
        <w:t>、</w:t>
      </w:r>
      <w:r>
        <w:rPr>
          <w:rFonts w:hint="eastAsia" w:ascii="Times New Roman" w:hAnsi="Times New Roman" w:eastAsia="宋体" w:cs="Times New Roman"/>
          <w:b w:val="0"/>
          <w:bCs/>
          <w:color w:val="000000"/>
          <w:sz w:val="21"/>
          <w:szCs w:val="21"/>
        </w:rPr>
        <w:t>自然科学</w:t>
      </w:r>
      <w:r>
        <w:rPr>
          <w:rFonts w:hint="eastAsia" w:cs="Times New Roman"/>
          <w:b w:val="0"/>
          <w:bCs/>
          <w:color w:val="000000"/>
          <w:sz w:val="21"/>
          <w:szCs w:val="21"/>
          <w:lang w:eastAsia="zh-CN"/>
        </w:rPr>
        <w:t>、</w:t>
      </w:r>
      <w:r>
        <w:rPr>
          <w:rFonts w:hint="eastAsia" w:cs="Times New Roman"/>
          <w:b w:val="0"/>
          <w:bCs/>
          <w:color w:val="000000"/>
          <w:sz w:val="21"/>
          <w:szCs w:val="21"/>
          <w:lang w:val="en-US" w:eastAsia="zh-CN"/>
        </w:rPr>
        <w:t>计算、工程科学理论基础</w:t>
      </w:r>
      <w:r>
        <w:rPr>
          <w:rFonts w:hint="eastAsia" w:ascii="Times New Roman" w:hAnsi="Times New Roman" w:eastAsia="宋体" w:cs="Times New Roman"/>
          <w:b w:val="0"/>
          <w:bCs/>
          <w:color w:val="000000"/>
          <w:sz w:val="21"/>
          <w:szCs w:val="21"/>
        </w:rPr>
        <w:t>的基本概念和专业知识，</w:t>
      </w:r>
      <w:r>
        <w:rPr>
          <w:rFonts w:hint="eastAsia" w:cs="Times New Roman"/>
          <w:b w:val="0"/>
          <w:bCs/>
          <w:color w:val="000000"/>
          <w:sz w:val="21"/>
          <w:szCs w:val="21"/>
          <w:lang w:val="en-US" w:eastAsia="zh-CN"/>
        </w:rPr>
        <w:t>并能对</w:t>
      </w:r>
      <w:r>
        <w:rPr>
          <w:rFonts w:hint="eastAsia" w:ascii="Times New Roman" w:hAnsi="Times New Roman" w:eastAsia="宋体" w:cs="Times New Roman"/>
          <w:b w:val="0"/>
          <w:bCs/>
          <w:color w:val="000000"/>
          <w:sz w:val="21"/>
          <w:szCs w:val="21"/>
        </w:rPr>
        <w:t>大数据应用系统复杂工程问题进行</w:t>
      </w:r>
      <w:r>
        <w:rPr>
          <w:rFonts w:hint="eastAsia" w:cs="Times New Roman"/>
          <w:b w:val="0"/>
          <w:bCs/>
          <w:color w:val="000000"/>
          <w:sz w:val="21"/>
          <w:szCs w:val="21"/>
          <w:lang w:val="en-US" w:eastAsia="zh-CN"/>
        </w:rPr>
        <w:t>表述</w:t>
      </w:r>
      <w:r>
        <w:rPr>
          <w:rFonts w:hint="eastAsia" w:ascii="Times New Roman" w:hAnsi="Times New Roman" w:eastAsia="宋体" w:cs="Times New Roman"/>
          <w:b w:val="0"/>
          <w:bCs/>
          <w:color w:val="000000"/>
          <w:sz w:val="21"/>
          <w:szCs w:val="21"/>
        </w:rPr>
        <w:t>；</w:t>
      </w:r>
    </w:p>
    <w:p w14:paraId="3D1C0D62">
      <w:pPr>
        <w:keepNext w:val="0"/>
        <w:keepLines w:val="0"/>
        <w:pageBreakBefore w:val="0"/>
        <w:widowControl w:val="0"/>
        <w:kinsoku/>
        <w:wordWrap/>
        <w:overflowPunct/>
        <w:topLinePunct w:val="0"/>
        <w:bidi w:val="0"/>
        <w:snapToGrid w:val="0"/>
        <w:spacing w:line="400" w:lineRule="exact"/>
        <w:ind w:firstLine="420" w:firstLineChars="200"/>
        <w:jc w:val="both"/>
        <w:textAlignment w:val="baseline"/>
        <w:rPr>
          <w:rFonts w:hint="eastAsia" w:ascii="Times New Roman" w:hAnsi="Times New Roman" w:eastAsia="宋体" w:cs="Times New Roman"/>
          <w:b w:val="0"/>
          <w:bCs/>
          <w:color w:val="000000"/>
          <w:sz w:val="21"/>
          <w:szCs w:val="21"/>
        </w:rPr>
      </w:pPr>
      <w:r>
        <w:rPr>
          <w:rFonts w:hint="eastAsia" w:ascii="Times New Roman" w:hAnsi="Times New Roman" w:eastAsia="宋体" w:cs="Times New Roman"/>
          <w:b w:val="0"/>
          <w:bCs/>
          <w:color w:val="000000"/>
          <w:sz w:val="21"/>
          <w:szCs w:val="21"/>
        </w:rPr>
        <w:t xml:space="preserve">1.2 </w:t>
      </w:r>
      <w:r>
        <w:rPr>
          <w:rFonts w:hint="eastAsia" w:cs="Times New Roman"/>
          <w:b w:val="0"/>
          <w:bCs/>
          <w:color w:val="000000"/>
          <w:sz w:val="21"/>
          <w:szCs w:val="21"/>
          <w:lang w:val="en-US" w:eastAsia="zh-CN"/>
        </w:rPr>
        <w:t>具备大数据应用领域所需的数据分析能力，能针对具体的大数据应用系统建立数学模型并利用计算机求解；</w:t>
      </w:r>
    </w:p>
    <w:p w14:paraId="424A5037">
      <w:pPr>
        <w:keepNext w:val="0"/>
        <w:keepLines w:val="0"/>
        <w:pageBreakBefore w:val="0"/>
        <w:widowControl w:val="0"/>
        <w:kinsoku/>
        <w:wordWrap/>
        <w:overflowPunct/>
        <w:topLinePunct w:val="0"/>
        <w:bidi w:val="0"/>
        <w:snapToGrid w:val="0"/>
        <w:spacing w:line="400" w:lineRule="exact"/>
        <w:ind w:firstLine="420" w:firstLineChars="200"/>
        <w:jc w:val="both"/>
        <w:textAlignment w:val="baseline"/>
        <w:rPr>
          <w:rFonts w:hint="eastAsia" w:ascii="Times New Roman" w:hAnsi="Times New Roman" w:eastAsia="宋体" w:cs="Times New Roman"/>
          <w:b w:val="0"/>
          <w:bCs/>
          <w:color w:val="000000"/>
          <w:sz w:val="21"/>
          <w:szCs w:val="21"/>
          <w:highlight w:val="none"/>
          <w:lang w:eastAsia="zh-CN"/>
        </w:rPr>
      </w:pPr>
      <w:r>
        <w:rPr>
          <w:rFonts w:hint="eastAsia" w:ascii="Times New Roman" w:hAnsi="Times New Roman" w:eastAsia="宋体" w:cs="Times New Roman"/>
          <w:b w:val="0"/>
          <w:bCs/>
          <w:color w:val="000000"/>
          <w:sz w:val="21"/>
          <w:szCs w:val="21"/>
          <w:highlight w:val="none"/>
        </w:rPr>
        <w:t>1.3 能够</w:t>
      </w:r>
      <w:r>
        <w:rPr>
          <w:rFonts w:hint="eastAsia" w:cs="Times New Roman"/>
          <w:b w:val="0"/>
          <w:bCs/>
          <w:color w:val="000000"/>
          <w:sz w:val="21"/>
          <w:szCs w:val="21"/>
          <w:highlight w:val="none"/>
          <w:lang w:val="en-US" w:eastAsia="zh-CN"/>
        </w:rPr>
        <w:t>将大数据应用领域的工程专业知识和数学分析方法用于推演、分析本专业工程问题；</w:t>
      </w:r>
    </w:p>
    <w:p w14:paraId="260AE51A">
      <w:pPr>
        <w:keepNext w:val="0"/>
        <w:keepLines w:val="0"/>
        <w:pageBreakBefore w:val="0"/>
        <w:widowControl w:val="0"/>
        <w:kinsoku/>
        <w:wordWrap/>
        <w:overflowPunct/>
        <w:topLinePunct w:val="0"/>
        <w:bidi w:val="0"/>
        <w:snapToGrid w:val="0"/>
        <w:spacing w:line="400" w:lineRule="exact"/>
        <w:ind w:firstLine="420" w:firstLineChars="200"/>
        <w:jc w:val="both"/>
        <w:textAlignment w:val="baseline"/>
        <w:rPr>
          <w:rFonts w:hint="eastAsia" w:ascii="Times New Roman" w:hAnsi="Times New Roman" w:eastAsia="宋体" w:cs="Times New Roman"/>
          <w:b w:val="0"/>
          <w:bCs/>
          <w:color w:val="000000"/>
          <w:sz w:val="21"/>
          <w:szCs w:val="21"/>
          <w:lang w:val="en-US" w:eastAsia="zh-CN"/>
        </w:rPr>
      </w:pPr>
      <w:r>
        <w:rPr>
          <w:rFonts w:hint="eastAsia" w:ascii="Times New Roman" w:hAnsi="Times New Roman" w:eastAsia="宋体" w:cs="Times New Roman"/>
          <w:b w:val="0"/>
          <w:bCs/>
          <w:color w:val="000000"/>
          <w:sz w:val="21"/>
          <w:szCs w:val="21"/>
        </w:rPr>
        <w:t>1.4 能够</w:t>
      </w:r>
      <w:r>
        <w:rPr>
          <w:rFonts w:hint="eastAsia" w:cs="Times New Roman"/>
          <w:b w:val="0"/>
          <w:bCs/>
          <w:color w:val="000000"/>
          <w:sz w:val="21"/>
          <w:szCs w:val="21"/>
          <w:lang w:val="en-US" w:eastAsia="zh-CN"/>
        </w:rPr>
        <w:t>利用系统思维能力，将大数据应用领域的工程知识应用到大数据复杂工程问题的解决方案中</w:t>
      </w:r>
      <w:r>
        <w:rPr>
          <w:rFonts w:hint="eastAsia" w:ascii="Times New Roman" w:hAnsi="Times New Roman" w:eastAsia="宋体" w:cs="Times New Roman"/>
          <w:b w:val="0"/>
          <w:bCs/>
          <w:color w:val="000000"/>
          <w:sz w:val="21"/>
          <w:szCs w:val="21"/>
        </w:rPr>
        <w:t>。</w:t>
      </w:r>
    </w:p>
    <w:p w14:paraId="2B21946A">
      <w:pPr>
        <w:keepNext w:val="0"/>
        <w:keepLines w:val="0"/>
        <w:pageBreakBefore w:val="0"/>
        <w:widowControl w:val="0"/>
        <w:kinsoku/>
        <w:wordWrap/>
        <w:overflowPunct/>
        <w:topLinePunct w:val="0"/>
        <w:bidi w:val="0"/>
        <w:snapToGrid w:val="0"/>
        <w:spacing w:line="400" w:lineRule="exact"/>
        <w:ind w:firstLine="422" w:firstLineChars="200"/>
        <w:jc w:val="both"/>
        <w:textAlignment w:val="baseline"/>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毕业要求2</w:t>
      </w:r>
      <w:r>
        <w:rPr>
          <w:rFonts w:hint="default" w:ascii="Times New Roman" w:hAnsi="Times New Roman" w:eastAsia="宋体" w:cs="Times New Roman"/>
          <w:b/>
          <w:bCs w:val="0"/>
          <w:color w:val="000000"/>
          <w:sz w:val="21"/>
          <w:szCs w:val="21"/>
          <w:lang w:val="en-US" w:eastAsia="zh-CN"/>
        </w:rPr>
        <w:t xml:space="preserve"> </w:t>
      </w:r>
      <w:r>
        <w:rPr>
          <w:rFonts w:hint="default" w:ascii="Times New Roman" w:hAnsi="Times New Roman" w:eastAsia="宋体" w:cs="Times New Roman"/>
          <w:b/>
          <w:bCs w:val="0"/>
          <w:color w:val="000000"/>
          <w:sz w:val="21"/>
          <w:szCs w:val="21"/>
        </w:rPr>
        <w:t>问题分析：</w:t>
      </w:r>
      <w:r>
        <w:rPr>
          <w:rFonts w:hint="default" w:ascii="Times New Roman" w:hAnsi="Times New Roman" w:eastAsia="宋体" w:cs="Times New Roman"/>
          <w:b w:val="0"/>
          <w:bCs/>
          <w:color w:val="000000"/>
          <w:sz w:val="21"/>
          <w:szCs w:val="21"/>
        </w:rPr>
        <w:t>能够应用数学、自然科学和工程科学的基础原理，识别、表达、并通过文献研究分析大数据</w:t>
      </w:r>
      <w:r>
        <w:rPr>
          <w:rFonts w:hint="eastAsia" w:cs="Times New Roman"/>
          <w:b w:val="0"/>
          <w:bCs/>
          <w:color w:val="000000"/>
          <w:sz w:val="21"/>
          <w:szCs w:val="21"/>
          <w:lang w:val="en-US" w:eastAsia="zh-CN"/>
        </w:rPr>
        <w:t>应用领域</w:t>
      </w:r>
      <w:r>
        <w:rPr>
          <w:rFonts w:hint="default" w:ascii="Times New Roman" w:hAnsi="Times New Roman" w:eastAsia="宋体" w:cs="Times New Roman"/>
          <w:b w:val="0"/>
          <w:bCs/>
          <w:color w:val="000000"/>
          <w:sz w:val="21"/>
          <w:szCs w:val="21"/>
        </w:rPr>
        <w:t>复杂工程问题，</w:t>
      </w:r>
      <w:r>
        <w:rPr>
          <w:rFonts w:hint="eastAsia" w:cs="Times New Roman"/>
          <w:b w:val="0"/>
          <w:bCs/>
          <w:color w:val="000000"/>
          <w:sz w:val="21"/>
          <w:szCs w:val="21"/>
          <w:lang w:val="en-US" w:eastAsia="zh-CN"/>
        </w:rPr>
        <w:t>综合考虑可持续发展的要求，</w:t>
      </w:r>
      <w:r>
        <w:rPr>
          <w:rFonts w:hint="default" w:ascii="Times New Roman" w:hAnsi="Times New Roman" w:eastAsia="宋体" w:cs="Times New Roman"/>
          <w:b w:val="0"/>
          <w:bCs/>
          <w:color w:val="000000"/>
          <w:sz w:val="21"/>
          <w:szCs w:val="21"/>
        </w:rPr>
        <w:t>以获得有效结论。</w:t>
      </w:r>
    </w:p>
    <w:p w14:paraId="3B2702FD">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2.1 能够应用数学、自然科学和工程科学的基本原理，</w:t>
      </w:r>
      <w:r>
        <w:rPr>
          <w:rFonts w:hint="eastAsia" w:cs="Times New Roman"/>
          <w:color w:val="auto"/>
          <w:szCs w:val="21"/>
          <w:lang w:val="en-US" w:eastAsia="zh-CN"/>
        </w:rPr>
        <w:t>识别和判断</w:t>
      </w:r>
      <w:r>
        <w:rPr>
          <w:rFonts w:hint="default" w:ascii="Times New Roman" w:hAnsi="Times New Roman" w:eastAsia="宋体" w:cs="Times New Roman"/>
          <w:color w:val="auto"/>
          <w:szCs w:val="21"/>
          <w:lang w:val="en-US" w:eastAsia="zh-CN"/>
        </w:rPr>
        <w:t>大数据</w:t>
      </w:r>
      <w:r>
        <w:rPr>
          <w:rFonts w:hint="eastAsia" w:cs="Times New Roman"/>
          <w:color w:val="auto"/>
          <w:szCs w:val="21"/>
          <w:lang w:val="en-US" w:eastAsia="zh-CN"/>
        </w:rPr>
        <w:t>应用领域复杂工程</w:t>
      </w:r>
      <w:r>
        <w:rPr>
          <w:rFonts w:hint="default" w:ascii="Times New Roman" w:hAnsi="Times New Roman" w:eastAsia="宋体" w:cs="Times New Roman"/>
          <w:color w:val="auto"/>
          <w:szCs w:val="21"/>
        </w:rPr>
        <w:t>问题</w:t>
      </w:r>
      <w:r>
        <w:rPr>
          <w:rFonts w:hint="eastAsia" w:cs="Times New Roman"/>
          <w:color w:val="auto"/>
          <w:szCs w:val="21"/>
          <w:lang w:val="en-US" w:eastAsia="zh-CN"/>
        </w:rPr>
        <w:t>的关键环节</w:t>
      </w:r>
      <w:r>
        <w:rPr>
          <w:rFonts w:hint="default" w:ascii="Times New Roman" w:hAnsi="Times New Roman" w:eastAsia="宋体" w:cs="Times New Roman"/>
          <w:color w:val="auto"/>
          <w:szCs w:val="21"/>
        </w:rPr>
        <w:t>；</w:t>
      </w:r>
    </w:p>
    <w:p w14:paraId="0BAF3A52">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2.2 能够</w:t>
      </w:r>
      <w:r>
        <w:rPr>
          <w:rFonts w:hint="eastAsia" w:cs="Times New Roman"/>
          <w:color w:val="auto"/>
          <w:szCs w:val="21"/>
          <w:lang w:val="en-US" w:eastAsia="zh-CN"/>
        </w:rPr>
        <w:t>应用数学、自然科学和工程科学的基本原理，正确表达</w:t>
      </w:r>
      <w:r>
        <w:rPr>
          <w:rFonts w:hint="default" w:ascii="Times New Roman" w:hAnsi="Times New Roman" w:eastAsia="宋体" w:cs="Times New Roman"/>
          <w:color w:val="auto"/>
          <w:szCs w:val="21"/>
        </w:rPr>
        <w:t>大数据</w:t>
      </w:r>
      <w:r>
        <w:rPr>
          <w:rFonts w:hint="eastAsia" w:cs="Times New Roman"/>
          <w:color w:val="auto"/>
          <w:szCs w:val="21"/>
          <w:lang w:val="en-US" w:eastAsia="zh-CN"/>
        </w:rPr>
        <w:t>应用</w:t>
      </w:r>
      <w:r>
        <w:rPr>
          <w:rFonts w:hint="default" w:ascii="Times New Roman" w:hAnsi="Times New Roman" w:eastAsia="宋体" w:cs="Times New Roman"/>
          <w:color w:val="auto"/>
          <w:szCs w:val="21"/>
        </w:rPr>
        <w:t>领域复杂工程问题；</w:t>
      </w:r>
    </w:p>
    <w:p w14:paraId="12E232FA">
      <w:pPr>
        <w:widowControl/>
        <w:adjustRightInd w:val="0"/>
        <w:snapToGrid w:val="0"/>
        <w:spacing w:line="400" w:lineRule="exact"/>
        <w:ind w:firstLine="422" w:firstLineChars="201"/>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2.3能够通过分析文献对大数据</w:t>
      </w:r>
      <w:r>
        <w:rPr>
          <w:rFonts w:hint="eastAsia" w:cs="Times New Roman"/>
          <w:color w:val="auto"/>
          <w:szCs w:val="21"/>
          <w:lang w:val="en-US" w:eastAsia="zh-CN"/>
        </w:rPr>
        <w:t>应用</w:t>
      </w:r>
      <w:r>
        <w:rPr>
          <w:rFonts w:hint="default" w:ascii="Times New Roman" w:hAnsi="Times New Roman" w:eastAsia="宋体" w:cs="Times New Roman"/>
          <w:color w:val="auto"/>
          <w:szCs w:val="21"/>
        </w:rPr>
        <w:t>领域的复杂工程问题提出有效的解决方案</w:t>
      </w:r>
      <w:r>
        <w:rPr>
          <w:rFonts w:hint="default" w:ascii="Times New Roman" w:hAnsi="Times New Roman" w:eastAsia="宋体" w:cs="Times New Roman"/>
          <w:color w:val="auto"/>
          <w:szCs w:val="21"/>
          <w:lang w:eastAsia="zh-CN"/>
        </w:rPr>
        <w:t>；</w:t>
      </w:r>
    </w:p>
    <w:p w14:paraId="36577ECD">
      <w:pPr>
        <w:widowControl/>
        <w:adjustRightInd w:val="0"/>
        <w:snapToGrid w:val="0"/>
        <w:spacing w:line="400" w:lineRule="exact"/>
        <w:ind w:firstLine="422" w:firstLineChars="201"/>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2</w:t>
      </w:r>
      <w:r>
        <w:rPr>
          <w:rFonts w:hint="default" w:ascii="Times New Roman" w:hAnsi="Times New Roman" w:eastAsia="宋体" w:cs="Times New Roman"/>
          <w:color w:val="auto"/>
          <w:szCs w:val="21"/>
          <w:lang w:eastAsia="zh-CN"/>
        </w:rPr>
        <w:t>.</w:t>
      </w:r>
      <w:r>
        <w:rPr>
          <w:rFonts w:hint="default" w:ascii="Times New Roman" w:hAnsi="Times New Roman" w:eastAsia="宋体" w:cs="Times New Roman"/>
          <w:color w:val="auto"/>
          <w:szCs w:val="21"/>
          <w:lang w:val="en-US" w:eastAsia="zh-CN"/>
        </w:rPr>
        <w:t xml:space="preserve">4 </w:t>
      </w:r>
      <w:r>
        <w:rPr>
          <w:rFonts w:hint="default" w:ascii="Times New Roman" w:hAnsi="Times New Roman" w:eastAsia="宋体" w:cs="Times New Roman"/>
          <w:color w:val="auto"/>
          <w:szCs w:val="21"/>
        </w:rPr>
        <w:t>能够运用</w:t>
      </w:r>
      <w:r>
        <w:rPr>
          <w:rFonts w:hint="eastAsia" w:cs="Times New Roman"/>
          <w:color w:val="auto"/>
          <w:szCs w:val="21"/>
          <w:lang w:val="en-US" w:eastAsia="zh-CN"/>
        </w:rPr>
        <w:t>大数据</w:t>
      </w:r>
      <w:r>
        <w:rPr>
          <w:rFonts w:hint="default" w:ascii="Times New Roman" w:hAnsi="Times New Roman" w:eastAsia="宋体" w:cs="Times New Roman"/>
          <w:color w:val="auto"/>
          <w:szCs w:val="21"/>
        </w:rPr>
        <w:t>基本原理，</w:t>
      </w:r>
      <w:r>
        <w:rPr>
          <w:rFonts w:hint="eastAsia" w:cs="Times New Roman"/>
          <w:color w:val="auto"/>
          <w:szCs w:val="21"/>
          <w:lang w:val="en-US" w:eastAsia="zh-CN"/>
        </w:rPr>
        <w:t>通过研究文献，从可持续发展的角度分析大数据工程活动的影响因素，并获得有效结论</w:t>
      </w:r>
      <w:r>
        <w:rPr>
          <w:rFonts w:hint="eastAsia" w:cs="Times New Roman"/>
          <w:color w:val="auto"/>
          <w:szCs w:val="21"/>
          <w:lang w:eastAsia="zh-CN"/>
        </w:rPr>
        <w:t>。</w:t>
      </w:r>
    </w:p>
    <w:p w14:paraId="4C2FAD10">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eastAsia" w:cs="Times New Roman"/>
          <w:b w:val="0"/>
          <w:bCs/>
          <w:color w:val="000000"/>
          <w:sz w:val="21"/>
          <w:szCs w:val="21"/>
          <w:highlight w:val="yellow"/>
          <w:lang w:eastAsia="zh-CN"/>
        </w:rPr>
      </w:pPr>
      <w:r>
        <w:rPr>
          <w:rFonts w:hint="default" w:ascii="Times New Roman" w:hAnsi="Times New Roman" w:eastAsia="宋体" w:cs="Times New Roman"/>
          <w:b/>
          <w:bCs w:val="0"/>
          <w:color w:val="000000"/>
          <w:sz w:val="21"/>
          <w:szCs w:val="21"/>
        </w:rPr>
        <w:t>毕业要求3</w:t>
      </w:r>
      <w:r>
        <w:rPr>
          <w:rFonts w:hint="default" w:ascii="Times New Roman" w:hAnsi="Times New Roman" w:eastAsia="宋体" w:cs="Times New Roman"/>
          <w:b/>
          <w:bCs w:val="0"/>
          <w:color w:val="000000"/>
          <w:sz w:val="21"/>
          <w:szCs w:val="21"/>
          <w:lang w:val="en-US" w:eastAsia="zh-CN"/>
        </w:rPr>
        <w:t xml:space="preserve"> </w:t>
      </w:r>
      <w:r>
        <w:rPr>
          <w:rFonts w:hint="default" w:ascii="Times New Roman" w:hAnsi="Times New Roman" w:eastAsia="宋体" w:cs="Times New Roman"/>
          <w:b/>
          <w:bCs w:val="0"/>
          <w:color w:val="000000"/>
          <w:sz w:val="21"/>
          <w:szCs w:val="21"/>
        </w:rPr>
        <w:t>设计/开发解决方案：</w:t>
      </w:r>
      <w:r>
        <w:rPr>
          <w:rFonts w:hint="default" w:ascii="Times New Roman" w:hAnsi="Times New Roman" w:eastAsia="宋体" w:cs="Times New Roman"/>
          <w:b w:val="0"/>
          <w:bCs/>
          <w:color w:val="000000"/>
          <w:sz w:val="21"/>
          <w:szCs w:val="21"/>
        </w:rPr>
        <w:t>能够综合运用理论和技术手段，设计针对数据科学与大数据领域复杂工程问题的解决方案，设计满足特定需求的数据系统、模块或算法流程，并能够在设计环节中体现创新</w:t>
      </w:r>
      <w:r>
        <w:rPr>
          <w:rFonts w:hint="eastAsia" w:cs="Times New Roman"/>
          <w:b w:val="0"/>
          <w:bCs/>
          <w:color w:val="000000"/>
          <w:sz w:val="21"/>
          <w:szCs w:val="21"/>
          <w:lang w:val="en-US" w:eastAsia="zh-CN"/>
        </w:rPr>
        <w:t>性，并从</w:t>
      </w:r>
      <w:r>
        <w:rPr>
          <w:rFonts w:hint="default" w:ascii="Times New Roman" w:hAnsi="Times New Roman" w:eastAsia="宋体" w:cs="Times New Roman"/>
          <w:b w:val="0"/>
          <w:bCs/>
          <w:color w:val="000000"/>
          <w:sz w:val="21"/>
          <w:szCs w:val="21"/>
        </w:rPr>
        <w:t>健康、安全</w:t>
      </w:r>
      <w:r>
        <w:rPr>
          <w:rFonts w:hint="eastAsia" w:cs="Times New Roman"/>
          <w:b w:val="0"/>
          <w:bCs/>
          <w:color w:val="000000"/>
          <w:sz w:val="21"/>
          <w:szCs w:val="21"/>
          <w:lang w:val="en-US" w:eastAsia="zh-CN"/>
        </w:rPr>
        <w:t>与环境、全生命周期成本与净零碳要求、法律与伦理、社会与文化等角度考虑可行性</w:t>
      </w:r>
      <w:r>
        <w:rPr>
          <w:rFonts w:hint="default" w:ascii="Times New Roman" w:hAnsi="Times New Roman" w:eastAsia="宋体" w:cs="Times New Roman"/>
          <w:b w:val="0"/>
          <w:bCs/>
          <w:color w:val="000000"/>
          <w:sz w:val="21"/>
          <w:szCs w:val="21"/>
        </w:rPr>
        <w:t>。</w:t>
      </w:r>
    </w:p>
    <w:p w14:paraId="67149908">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eastAsia" w:cs="Times New Roman"/>
          <w:b w:val="0"/>
          <w:bCs/>
          <w:color w:val="000000"/>
          <w:sz w:val="21"/>
          <w:szCs w:val="21"/>
          <w:lang w:eastAsia="zh-CN"/>
        </w:rPr>
      </w:pPr>
      <w:r>
        <w:rPr>
          <w:rFonts w:hint="default" w:ascii="Times New Roman" w:hAnsi="Times New Roman" w:eastAsia="宋体" w:cs="Times New Roman"/>
          <w:b w:val="0"/>
          <w:bCs/>
          <w:color w:val="000000"/>
          <w:sz w:val="21"/>
          <w:szCs w:val="21"/>
        </w:rPr>
        <w:t>3.1</w:t>
      </w:r>
      <w:r>
        <w:rPr>
          <w:rFonts w:hint="eastAsia" w:cs="Times New Roman"/>
          <w:b w:val="0"/>
          <w:bCs/>
          <w:color w:val="000000"/>
          <w:sz w:val="21"/>
          <w:szCs w:val="21"/>
          <w:lang w:val="en-US" w:eastAsia="zh-CN"/>
        </w:rPr>
        <w:t xml:space="preserve"> 掌握大数据</w:t>
      </w:r>
      <w:r>
        <w:rPr>
          <w:rFonts w:hint="default" w:ascii="Times New Roman" w:hAnsi="Times New Roman" w:eastAsia="宋体" w:cs="Times New Roman"/>
          <w:b w:val="0"/>
          <w:bCs/>
          <w:color w:val="000000"/>
          <w:sz w:val="21"/>
          <w:szCs w:val="21"/>
        </w:rPr>
        <w:t>领域复杂工程问题的</w:t>
      </w:r>
      <w:r>
        <w:rPr>
          <w:rFonts w:hint="eastAsia" w:cs="Times New Roman"/>
          <w:b w:val="0"/>
          <w:bCs/>
          <w:color w:val="000000"/>
          <w:sz w:val="21"/>
          <w:szCs w:val="21"/>
          <w:lang w:val="en-US" w:eastAsia="zh-CN"/>
        </w:rPr>
        <w:t>设计过程和产品开发全周期、全流程的设计方法和技术，了解影响设计目标和技术方案的各种因素；</w:t>
      </w:r>
    </w:p>
    <w:p w14:paraId="3CD61653">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eastAsia" w:ascii="Times New Roman" w:hAnsi="Times New Roman" w:eastAsia="宋体" w:cs="Times New Roman"/>
          <w:b w:val="0"/>
          <w:bCs/>
          <w:color w:val="000000"/>
          <w:sz w:val="21"/>
          <w:szCs w:val="21"/>
          <w:lang w:eastAsia="zh-CN"/>
        </w:rPr>
      </w:pPr>
      <w:r>
        <w:rPr>
          <w:rFonts w:hint="eastAsia" w:cs="Times New Roman"/>
          <w:b w:val="0"/>
          <w:bCs/>
          <w:color w:val="000000"/>
          <w:sz w:val="21"/>
          <w:szCs w:val="21"/>
          <w:lang w:val="en-US" w:eastAsia="zh-CN"/>
        </w:rPr>
        <w:t>3.2 能够根据大数据领域复杂工程问题的特定需求，完成各模块的设计、系统设计，并能在设计过程中体现创新意识</w:t>
      </w:r>
      <w:r>
        <w:rPr>
          <w:rFonts w:hint="eastAsia" w:cs="Times New Roman"/>
          <w:b w:val="0"/>
          <w:bCs/>
          <w:color w:val="000000"/>
          <w:sz w:val="21"/>
          <w:szCs w:val="21"/>
          <w:lang w:eastAsia="zh-CN"/>
        </w:rPr>
        <w:t>；</w:t>
      </w:r>
    </w:p>
    <w:p w14:paraId="7CA8DF15">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3.</w:t>
      </w:r>
      <w:r>
        <w:rPr>
          <w:rFonts w:hint="eastAsia" w:cs="Times New Roman"/>
          <w:b w:val="0"/>
          <w:bCs/>
          <w:color w:val="000000"/>
          <w:sz w:val="21"/>
          <w:szCs w:val="21"/>
          <w:lang w:val="en-US" w:eastAsia="zh-CN"/>
        </w:rPr>
        <w:t>3</w:t>
      </w:r>
      <w:r>
        <w:rPr>
          <w:rFonts w:hint="default" w:ascii="Times New Roman" w:hAnsi="Times New Roman" w:eastAsia="宋体" w:cs="Times New Roman"/>
          <w:b w:val="0"/>
          <w:bCs/>
          <w:color w:val="000000"/>
          <w:sz w:val="21"/>
          <w:szCs w:val="21"/>
        </w:rPr>
        <w:t xml:space="preserve"> 能够在</w:t>
      </w:r>
      <w:r>
        <w:rPr>
          <w:rFonts w:hint="eastAsia" w:cs="Times New Roman"/>
          <w:b w:val="0"/>
          <w:bCs/>
          <w:color w:val="000000"/>
          <w:sz w:val="21"/>
          <w:szCs w:val="21"/>
          <w:lang w:val="en-US" w:eastAsia="zh-CN"/>
        </w:rPr>
        <w:t>大数据领域复杂工程问题的设计过程中，</w:t>
      </w:r>
      <w:r>
        <w:rPr>
          <w:rFonts w:hint="default" w:ascii="Times New Roman" w:hAnsi="Times New Roman" w:eastAsia="宋体" w:cs="Times New Roman"/>
          <w:b w:val="0"/>
          <w:bCs/>
          <w:color w:val="000000"/>
          <w:sz w:val="21"/>
          <w:szCs w:val="21"/>
        </w:rPr>
        <w:t>考虑</w:t>
      </w:r>
      <w:r>
        <w:rPr>
          <w:rFonts w:hint="eastAsia" w:cs="Times New Roman"/>
          <w:b w:val="0"/>
          <w:bCs/>
          <w:color w:val="000000"/>
          <w:sz w:val="21"/>
          <w:szCs w:val="21"/>
          <w:lang w:val="en-US" w:eastAsia="zh-CN"/>
        </w:rPr>
        <w:t>公共健康与安全、节能减排与环境保护、法律与伦理、社会与文化等制约因素。</w:t>
      </w:r>
    </w:p>
    <w:p w14:paraId="56B0A44B">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毕业要求4</w:t>
      </w:r>
      <w:r>
        <w:rPr>
          <w:rFonts w:hint="default" w:ascii="Times New Roman" w:hAnsi="Times New Roman" w:eastAsia="宋体" w:cs="Times New Roman"/>
          <w:b/>
          <w:bCs w:val="0"/>
          <w:color w:val="000000"/>
          <w:sz w:val="21"/>
          <w:szCs w:val="21"/>
          <w:lang w:val="en-US" w:eastAsia="zh-CN"/>
        </w:rPr>
        <w:t xml:space="preserve"> </w:t>
      </w:r>
      <w:r>
        <w:rPr>
          <w:rFonts w:hint="default" w:ascii="Times New Roman" w:hAnsi="Times New Roman" w:eastAsia="宋体" w:cs="Times New Roman"/>
          <w:b/>
          <w:bCs w:val="0"/>
          <w:color w:val="000000"/>
          <w:sz w:val="21"/>
          <w:szCs w:val="21"/>
        </w:rPr>
        <w:t>研究：</w:t>
      </w:r>
      <w:r>
        <w:rPr>
          <w:rFonts w:hint="default" w:ascii="Times New Roman" w:hAnsi="Times New Roman" w:eastAsia="宋体" w:cs="Times New Roman"/>
          <w:b w:val="0"/>
          <w:bCs/>
          <w:color w:val="000000"/>
          <w:sz w:val="21"/>
          <w:szCs w:val="21"/>
        </w:rPr>
        <w:t>能够基于科学原理并采用科学方法对大数据</w:t>
      </w:r>
      <w:r>
        <w:rPr>
          <w:rFonts w:hint="eastAsia" w:cs="Times New Roman"/>
          <w:b w:val="0"/>
          <w:bCs/>
          <w:color w:val="000000"/>
          <w:sz w:val="21"/>
          <w:szCs w:val="21"/>
          <w:lang w:val="en-US" w:eastAsia="zh-CN"/>
        </w:rPr>
        <w:t>领域</w:t>
      </w:r>
      <w:r>
        <w:rPr>
          <w:rFonts w:hint="default" w:ascii="Times New Roman" w:hAnsi="Times New Roman" w:eastAsia="宋体" w:cs="Times New Roman"/>
          <w:b w:val="0"/>
          <w:bCs/>
          <w:color w:val="000000"/>
          <w:sz w:val="21"/>
          <w:szCs w:val="21"/>
        </w:rPr>
        <w:t>复杂工程问题进行研究，包括设计实验、分析与解释数据、并通过信息综合得到合理有效的结论。</w:t>
      </w:r>
    </w:p>
    <w:p w14:paraId="24206118">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4.1</w:t>
      </w:r>
      <w:r>
        <w:rPr>
          <w:rFonts w:hint="default" w:ascii="Times New Roman" w:hAnsi="Times New Roman" w:eastAsia="宋体" w:cs="Times New Roman"/>
          <w:b w:val="0"/>
          <w:bCs/>
          <w:color w:val="000000"/>
          <w:sz w:val="21"/>
          <w:szCs w:val="21"/>
          <w:lang w:val="en-US" w:eastAsia="zh-CN"/>
        </w:rPr>
        <w:t xml:space="preserve"> </w:t>
      </w:r>
      <w:r>
        <w:rPr>
          <w:rFonts w:hint="default" w:ascii="Times New Roman" w:hAnsi="Times New Roman" w:eastAsia="宋体" w:cs="Times New Roman"/>
          <w:b w:val="0"/>
          <w:bCs/>
          <w:color w:val="000000"/>
          <w:sz w:val="21"/>
          <w:szCs w:val="21"/>
        </w:rPr>
        <w:t>能够</w:t>
      </w:r>
      <w:r>
        <w:rPr>
          <w:rFonts w:hint="eastAsia" w:cs="Times New Roman"/>
          <w:b w:val="0"/>
          <w:bCs/>
          <w:color w:val="000000"/>
          <w:sz w:val="21"/>
          <w:szCs w:val="21"/>
          <w:lang w:val="en-US" w:eastAsia="zh-CN"/>
        </w:rPr>
        <w:t>对</w:t>
      </w:r>
      <w:r>
        <w:rPr>
          <w:rFonts w:hint="default" w:ascii="Times New Roman" w:hAnsi="Times New Roman" w:eastAsia="宋体" w:cs="Times New Roman"/>
          <w:b w:val="0"/>
          <w:bCs/>
          <w:color w:val="000000"/>
          <w:sz w:val="21"/>
          <w:szCs w:val="21"/>
        </w:rPr>
        <w:t>大数据</w:t>
      </w:r>
      <w:r>
        <w:rPr>
          <w:rFonts w:hint="eastAsia" w:cs="Times New Roman"/>
          <w:b w:val="0"/>
          <w:bCs/>
          <w:color w:val="000000"/>
          <w:sz w:val="21"/>
          <w:szCs w:val="21"/>
          <w:lang w:val="en-US" w:eastAsia="zh-CN"/>
        </w:rPr>
        <w:t>应用</w:t>
      </w:r>
      <w:r>
        <w:rPr>
          <w:rFonts w:hint="default" w:ascii="Times New Roman" w:hAnsi="Times New Roman" w:eastAsia="宋体" w:cs="Times New Roman"/>
          <w:b w:val="0"/>
          <w:bCs/>
          <w:color w:val="000000"/>
          <w:sz w:val="21"/>
          <w:szCs w:val="21"/>
        </w:rPr>
        <w:t>领域的</w:t>
      </w:r>
      <w:r>
        <w:rPr>
          <w:rFonts w:hint="eastAsia" w:cs="Times New Roman"/>
          <w:b w:val="0"/>
          <w:bCs/>
          <w:color w:val="000000"/>
          <w:sz w:val="21"/>
          <w:szCs w:val="21"/>
          <w:lang w:val="en-US" w:eastAsia="zh-CN"/>
        </w:rPr>
        <w:t>复杂工程</w:t>
      </w:r>
      <w:r>
        <w:rPr>
          <w:rFonts w:hint="default" w:ascii="Times New Roman" w:hAnsi="Times New Roman" w:eastAsia="宋体" w:cs="Times New Roman"/>
          <w:b w:val="0"/>
          <w:bCs/>
          <w:color w:val="000000"/>
          <w:sz w:val="21"/>
          <w:szCs w:val="21"/>
        </w:rPr>
        <w:t>问题</w:t>
      </w:r>
      <w:r>
        <w:rPr>
          <w:rFonts w:hint="eastAsia" w:cs="Times New Roman"/>
          <w:b w:val="0"/>
          <w:bCs/>
          <w:color w:val="000000"/>
          <w:sz w:val="21"/>
          <w:szCs w:val="21"/>
          <w:lang w:val="en-US" w:eastAsia="zh-CN"/>
        </w:rPr>
        <w:t>进行</w:t>
      </w:r>
      <w:r>
        <w:rPr>
          <w:rFonts w:hint="default" w:ascii="Times New Roman" w:hAnsi="Times New Roman" w:eastAsia="宋体" w:cs="Times New Roman"/>
          <w:b w:val="0"/>
          <w:bCs/>
          <w:color w:val="000000"/>
          <w:sz w:val="21"/>
          <w:szCs w:val="21"/>
        </w:rPr>
        <w:t>理论分析</w:t>
      </w:r>
      <w:r>
        <w:rPr>
          <w:rFonts w:hint="eastAsia" w:cs="Times New Roman"/>
          <w:b w:val="0"/>
          <w:bCs/>
          <w:color w:val="000000"/>
          <w:sz w:val="21"/>
          <w:szCs w:val="21"/>
          <w:lang w:eastAsia="zh-CN"/>
        </w:rPr>
        <w:t>、</w:t>
      </w:r>
      <w:r>
        <w:rPr>
          <w:rFonts w:hint="eastAsia" w:cs="Times New Roman"/>
          <w:b w:val="0"/>
          <w:bCs/>
          <w:color w:val="000000"/>
          <w:sz w:val="21"/>
          <w:szCs w:val="21"/>
          <w:lang w:val="en-US" w:eastAsia="zh-CN"/>
        </w:rPr>
        <w:t>设计</w:t>
      </w:r>
      <w:r>
        <w:rPr>
          <w:rFonts w:hint="default" w:ascii="Times New Roman" w:hAnsi="Times New Roman" w:eastAsia="宋体" w:cs="Times New Roman"/>
          <w:b w:val="0"/>
          <w:bCs/>
          <w:color w:val="000000"/>
          <w:sz w:val="21"/>
          <w:szCs w:val="21"/>
        </w:rPr>
        <w:t>实验方案并开展实验；</w:t>
      </w:r>
    </w:p>
    <w:p w14:paraId="46F4640B">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4.2</w:t>
      </w:r>
      <w:r>
        <w:rPr>
          <w:rFonts w:hint="default" w:ascii="Times New Roman" w:hAnsi="Times New Roman" w:eastAsia="宋体" w:cs="Times New Roman"/>
          <w:b w:val="0"/>
          <w:bCs/>
          <w:color w:val="000000"/>
          <w:sz w:val="21"/>
          <w:szCs w:val="21"/>
          <w:lang w:val="en-US" w:eastAsia="zh-CN"/>
        </w:rPr>
        <w:t xml:space="preserve"> </w:t>
      </w:r>
      <w:r>
        <w:rPr>
          <w:rFonts w:hint="default" w:ascii="Times New Roman" w:hAnsi="Times New Roman" w:eastAsia="宋体" w:cs="Times New Roman"/>
          <w:b w:val="0"/>
          <w:bCs/>
          <w:color w:val="000000"/>
          <w:sz w:val="21"/>
          <w:szCs w:val="21"/>
        </w:rPr>
        <w:t>能够</w:t>
      </w:r>
      <w:r>
        <w:rPr>
          <w:rFonts w:hint="eastAsia" w:cs="Times New Roman"/>
          <w:b w:val="0"/>
          <w:bCs/>
          <w:color w:val="000000"/>
          <w:sz w:val="21"/>
          <w:szCs w:val="21"/>
          <w:lang w:val="en-US" w:eastAsia="zh-CN"/>
        </w:rPr>
        <w:t>对大数据应用领域的复杂工程问题，进行数据</w:t>
      </w:r>
      <w:r>
        <w:rPr>
          <w:rFonts w:hint="default" w:ascii="Times New Roman" w:hAnsi="Times New Roman" w:eastAsia="宋体" w:cs="Times New Roman"/>
          <w:b w:val="0"/>
          <w:bCs/>
          <w:color w:val="000000"/>
          <w:sz w:val="21"/>
          <w:szCs w:val="21"/>
        </w:rPr>
        <w:t>采集、分析和整理实验数据；</w:t>
      </w:r>
    </w:p>
    <w:p w14:paraId="2D838318">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4.3</w:t>
      </w:r>
      <w:r>
        <w:rPr>
          <w:rFonts w:hint="default" w:ascii="Times New Roman" w:hAnsi="Times New Roman" w:eastAsia="宋体" w:cs="Times New Roman"/>
          <w:b w:val="0"/>
          <w:bCs/>
          <w:color w:val="000000"/>
          <w:sz w:val="21"/>
          <w:szCs w:val="21"/>
          <w:lang w:val="en-US" w:eastAsia="zh-CN"/>
        </w:rPr>
        <w:t xml:space="preserve"> </w:t>
      </w:r>
      <w:r>
        <w:rPr>
          <w:rFonts w:hint="default" w:ascii="Times New Roman" w:hAnsi="Times New Roman" w:eastAsia="宋体" w:cs="Times New Roman"/>
          <w:b w:val="0"/>
          <w:bCs/>
          <w:color w:val="000000"/>
          <w:sz w:val="21"/>
          <w:szCs w:val="21"/>
        </w:rPr>
        <w:t>能够</w:t>
      </w:r>
      <w:r>
        <w:rPr>
          <w:rFonts w:hint="eastAsia" w:cs="Times New Roman"/>
          <w:b w:val="0"/>
          <w:bCs/>
          <w:color w:val="000000"/>
          <w:sz w:val="21"/>
          <w:szCs w:val="21"/>
          <w:lang w:val="en-US" w:eastAsia="zh-CN"/>
        </w:rPr>
        <w:t>对大数据应用领域复杂工程问题的</w:t>
      </w:r>
      <w:r>
        <w:rPr>
          <w:rFonts w:hint="default" w:ascii="Times New Roman" w:hAnsi="Times New Roman" w:eastAsia="宋体" w:cs="Times New Roman"/>
          <w:b w:val="0"/>
          <w:bCs/>
          <w:color w:val="000000"/>
          <w:sz w:val="21"/>
          <w:szCs w:val="21"/>
        </w:rPr>
        <w:t>实验结果，</w:t>
      </w:r>
      <w:r>
        <w:rPr>
          <w:rFonts w:hint="eastAsia" w:cs="Times New Roman"/>
          <w:b w:val="0"/>
          <w:bCs/>
          <w:color w:val="000000"/>
          <w:sz w:val="21"/>
          <w:szCs w:val="21"/>
          <w:lang w:val="en-US" w:eastAsia="zh-CN"/>
        </w:rPr>
        <w:t>进行综合比较与分析，并得到有效的结论。</w:t>
      </w:r>
    </w:p>
    <w:p w14:paraId="51463954">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w:t>
      </w:r>
      <w:r>
        <w:rPr>
          <w:rFonts w:hint="default" w:ascii="Times New Roman" w:hAnsi="Times New Roman" w:eastAsia="宋体" w:cs="Times New Roman"/>
          <w:b/>
          <w:bCs w:val="0"/>
          <w:color w:val="000000"/>
          <w:sz w:val="21"/>
          <w:szCs w:val="21"/>
          <w:lang w:val="en-US" w:eastAsia="zh-CN"/>
        </w:rPr>
        <w:t xml:space="preserve">5 </w:t>
      </w:r>
      <w:r>
        <w:rPr>
          <w:rFonts w:hint="default" w:ascii="Times New Roman" w:hAnsi="Times New Roman" w:eastAsia="宋体" w:cs="Times New Roman"/>
          <w:b/>
          <w:bCs w:val="0"/>
          <w:color w:val="000000"/>
          <w:sz w:val="21"/>
          <w:szCs w:val="21"/>
        </w:rPr>
        <w:t>使用现代工具：</w:t>
      </w:r>
      <w:r>
        <w:rPr>
          <w:rFonts w:hint="default" w:ascii="Times New Roman" w:hAnsi="Times New Roman" w:eastAsia="宋体" w:cs="Times New Roman"/>
          <w:b w:val="0"/>
          <w:bCs/>
          <w:color w:val="000000"/>
          <w:sz w:val="21"/>
          <w:szCs w:val="21"/>
        </w:rPr>
        <w:t>能够针对大数据应用</w:t>
      </w:r>
      <w:r>
        <w:rPr>
          <w:rFonts w:hint="eastAsia" w:cs="Times New Roman"/>
          <w:b w:val="0"/>
          <w:bCs/>
          <w:color w:val="000000"/>
          <w:sz w:val="21"/>
          <w:szCs w:val="21"/>
          <w:lang w:val="en-US" w:eastAsia="zh-CN"/>
        </w:rPr>
        <w:t>领域</w:t>
      </w:r>
      <w:r>
        <w:rPr>
          <w:rFonts w:hint="default" w:ascii="Times New Roman" w:hAnsi="Times New Roman" w:eastAsia="宋体" w:cs="Times New Roman"/>
          <w:b w:val="0"/>
          <w:bCs/>
          <w:color w:val="000000"/>
          <w:sz w:val="21"/>
          <w:szCs w:val="21"/>
        </w:rPr>
        <w:t>复杂工程问题，开发、选择与使用恰当的技术、资源、现代工程工具和信息技术工具，包括对复杂工程问题的预测与模拟，并能够理解其局限性。</w:t>
      </w:r>
    </w:p>
    <w:p w14:paraId="7E1CC341">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5.1</w:t>
      </w:r>
      <w:r>
        <w:rPr>
          <w:rFonts w:hint="default" w:ascii="Times New Roman" w:hAnsi="Times New Roman" w:eastAsia="宋体" w:cs="Times New Roman"/>
          <w:b w:val="0"/>
          <w:bCs/>
          <w:color w:val="000000"/>
          <w:sz w:val="21"/>
          <w:szCs w:val="21"/>
          <w:lang w:val="en-US" w:eastAsia="zh-CN"/>
        </w:rPr>
        <w:t xml:space="preserve"> </w:t>
      </w:r>
      <w:r>
        <w:rPr>
          <w:rFonts w:hint="eastAsia" w:cs="Times New Roman"/>
          <w:b w:val="0"/>
          <w:bCs/>
          <w:color w:val="000000"/>
          <w:sz w:val="21"/>
          <w:szCs w:val="21"/>
          <w:lang w:val="en-US" w:eastAsia="zh-CN"/>
        </w:rPr>
        <w:t>了解数据科学与大数据技术专业常用的信息技术工具、软件集成开发环境、数据处理及可视化等工具的使用原理和方法，并理解其局限性；</w:t>
      </w:r>
    </w:p>
    <w:p w14:paraId="2D4AB46C">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eastAsia" w:cs="Times New Roman"/>
          <w:b w:val="0"/>
          <w:bCs/>
          <w:color w:val="000000"/>
          <w:sz w:val="21"/>
          <w:szCs w:val="21"/>
          <w:highlight w:val="none"/>
          <w:lang w:val="en-US" w:eastAsia="zh-CN"/>
        </w:rPr>
      </w:pPr>
      <w:r>
        <w:rPr>
          <w:rFonts w:hint="default" w:ascii="Times New Roman" w:hAnsi="Times New Roman" w:eastAsia="宋体" w:cs="Times New Roman"/>
          <w:b w:val="0"/>
          <w:bCs/>
          <w:color w:val="000000"/>
          <w:sz w:val="21"/>
          <w:szCs w:val="21"/>
          <w:highlight w:val="none"/>
        </w:rPr>
        <w:t>5.2</w:t>
      </w:r>
      <w:r>
        <w:rPr>
          <w:rFonts w:hint="default" w:ascii="Times New Roman" w:hAnsi="Times New Roman" w:eastAsia="宋体" w:cs="Times New Roman"/>
          <w:b w:val="0"/>
          <w:bCs/>
          <w:color w:val="000000"/>
          <w:sz w:val="21"/>
          <w:szCs w:val="21"/>
          <w:highlight w:val="none"/>
          <w:lang w:val="en-US" w:eastAsia="zh-CN"/>
        </w:rPr>
        <w:t xml:space="preserve"> </w:t>
      </w:r>
      <w:r>
        <w:rPr>
          <w:rFonts w:hint="eastAsia" w:cs="Times New Roman"/>
          <w:b w:val="0"/>
          <w:bCs/>
          <w:color w:val="000000"/>
          <w:sz w:val="21"/>
          <w:szCs w:val="21"/>
          <w:highlight w:val="none"/>
          <w:lang w:val="en-US" w:eastAsia="zh-CN"/>
        </w:rPr>
        <w:t>能够选择与使用恰当的工程工具和模拟软件，对大数据领域复杂工程问题进行分析、计算与设计；</w:t>
      </w:r>
    </w:p>
    <w:p w14:paraId="35C77C60">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5.3</w:t>
      </w:r>
      <w:r>
        <w:rPr>
          <w:rFonts w:hint="default" w:ascii="Times New Roman" w:hAnsi="Times New Roman" w:eastAsia="宋体" w:cs="Times New Roman"/>
          <w:b w:val="0"/>
          <w:bCs/>
          <w:color w:val="000000"/>
          <w:sz w:val="21"/>
          <w:szCs w:val="21"/>
          <w:lang w:val="en-US" w:eastAsia="zh-CN"/>
        </w:rPr>
        <w:t xml:space="preserve"> </w:t>
      </w:r>
      <w:r>
        <w:rPr>
          <w:rFonts w:hint="default" w:ascii="Times New Roman" w:hAnsi="Times New Roman" w:eastAsia="宋体" w:cs="Times New Roman"/>
          <w:b w:val="0"/>
          <w:bCs/>
          <w:color w:val="000000"/>
          <w:sz w:val="21"/>
          <w:szCs w:val="21"/>
        </w:rPr>
        <w:t>能够</w:t>
      </w:r>
      <w:r>
        <w:rPr>
          <w:rFonts w:hint="eastAsia" w:cs="Times New Roman"/>
          <w:b w:val="0"/>
          <w:bCs/>
          <w:color w:val="000000"/>
          <w:sz w:val="21"/>
          <w:szCs w:val="21"/>
          <w:lang w:val="en-US" w:eastAsia="zh-CN"/>
        </w:rPr>
        <w:t>针对大数据领域具体的工程问题，通过组合、选择、二次开发等方式创造性使用现代工具进行模拟和预测，以满足特定需求，病能够分析其局限性</w:t>
      </w:r>
      <w:r>
        <w:rPr>
          <w:rFonts w:hint="default" w:ascii="Times New Roman" w:hAnsi="Times New Roman" w:eastAsia="宋体" w:cs="Times New Roman"/>
          <w:b w:val="0"/>
          <w:bCs/>
          <w:color w:val="000000"/>
          <w:sz w:val="21"/>
          <w:szCs w:val="21"/>
        </w:rPr>
        <w:t>。</w:t>
      </w:r>
    </w:p>
    <w:p w14:paraId="326762EF">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w:t>
      </w:r>
      <w:r>
        <w:rPr>
          <w:rFonts w:hint="default" w:ascii="Times New Roman" w:hAnsi="Times New Roman" w:eastAsia="宋体" w:cs="Times New Roman"/>
          <w:b/>
          <w:bCs w:val="0"/>
          <w:color w:val="000000"/>
          <w:sz w:val="21"/>
          <w:szCs w:val="21"/>
          <w:lang w:val="en-US" w:eastAsia="zh-CN"/>
        </w:rPr>
        <w:t xml:space="preserve">6 </w:t>
      </w:r>
      <w:r>
        <w:rPr>
          <w:rFonts w:hint="default" w:ascii="Times New Roman" w:hAnsi="Times New Roman" w:eastAsia="宋体" w:cs="Times New Roman"/>
          <w:b/>
          <w:bCs w:val="0"/>
          <w:color w:val="000000"/>
          <w:sz w:val="21"/>
          <w:szCs w:val="21"/>
        </w:rPr>
        <w:t>工程与可持续发展：</w:t>
      </w:r>
      <w:r>
        <w:rPr>
          <w:rFonts w:hint="default" w:ascii="Times New Roman" w:hAnsi="Times New Roman" w:eastAsia="宋体" w:cs="Times New Roman"/>
          <w:b w:val="0"/>
          <w:bCs/>
          <w:color w:val="000000"/>
          <w:sz w:val="21"/>
          <w:szCs w:val="21"/>
        </w:rPr>
        <w:t>在解决</w:t>
      </w:r>
      <w:r>
        <w:rPr>
          <w:rFonts w:hint="eastAsia" w:cs="Times New Roman"/>
          <w:b w:val="0"/>
          <w:bCs/>
          <w:color w:val="000000"/>
          <w:sz w:val="21"/>
          <w:szCs w:val="21"/>
          <w:lang w:val="en-US" w:eastAsia="zh-CN"/>
        </w:rPr>
        <w:t>大数据领域复杂</w:t>
      </w:r>
      <w:r>
        <w:rPr>
          <w:rFonts w:hint="default" w:ascii="Times New Roman" w:hAnsi="Times New Roman" w:eastAsia="宋体" w:cs="Times New Roman"/>
          <w:b w:val="0"/>
          <w:bCs/>
          <w:color w:val="000000"/>
          <w:sz w:val="21"/>
          <w:szCs w:val="21"/>
        </w:rPr>
        <w:t>工程问题时，能够基于工程相关背景知识，分析和评价工程实践对健康、安全、环境、法律以及经济和社会可持续发展的影响，并理解应承担的责任。</w:t>
      </w:r>
    </w:p>
    <w:p w14:paraId="061827EA">
      <w:pPr>
        <w:widowControl/>
        <w:adjustRightInd w:val="0"/>
        <w:snapToGrid w:val="0"/>
        <w:spacing w:line="400" w:lineRule="exact"/>
        <w:ind w:firstLine="422" w:firstLineChars="201"/>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rPr>
        <w:t xml:space="preserve">6.1 </w:t>
      </w:r>
      <w:r>
        <w:rPr>
          <w:rFonts w:hint="eastAsia" w:cs="Times New Roman"/>
          <w:color w:val="auto"/>
          <w:szCs w:val="21"/>
          <w:lang w:val="en-US" w:eastAsia="zh-CN"/>
        </w:rPr>
        <w:t>了解数据科学与大数据技术专业相关领域的技术标准、知识产权、产业政策和法律法规，能够分析和评价专业工程实践对</w:t>
      </w:r>
      <w:r>
        <w:rPr>
          <w:rFonts w:hint="default" w:ascii="Times New Roman" w:hAnsi="Times New Roman" w:eastAsia="宋体" w:cs="Times New Roman"/>
          <w:color w:val="auto"/>
          <w:szCs w:val="21"/>
        </w:rPr>
        <w:t>健康、安全、</w:t>
      </w:r>
      <w:r>
        <w:rPr>
          <w:rFonts w:hint="eastAsia" w:cs="Times New Roman"/>
          <w:color w:val="auto"/>
          <w:szCs w:val="21"/>
          <w:lang w:val="en-US" w:eastAsia="zh-CN"/>
        </w:rPr>
        <w:t>环境、</w:t>
      </w:r>
      <w:r>
        <w:rPr>
          <w:rFonts w:hint="default" w:ascii="Times New Roman" w:hAnsi="Times New Roman" w:eastAsia="宋体" w:cs="Times New Roman"/>
          <w:color w:val="auto"/>
          <w:szCs w:val="21"/>
        </w:rPr>
        <w:t>法律以及</w:t>
      </w:r>
      <w:r>
        <w:rPr>
          <w:rFonts w:hint="eastAsia" w:cs="Times New Roman"/>
          <w:color w:val="auto"/>
          <w:szCs w:val="21"/>
          <w:lang w:val="en-US" w:eastAsia="zh-CN"/>
        </w:rPr>
        <w:t>经济</w:t>
      </w:r>
      <w:r>
        <w:rPr>
          <w:rFonts w:hint="default" w:ascii="Times New Roman" w:hAnsi="Times New Roman" w:eastAsia="宋体" w:cs="Times New Roman"/>
          <w:color w:val="auto"/>
          <w:szCs w:val="21"/>
        </w:rPr>
        <w:t>的影响，并理解应承担的责任</w:t>
      </w:r>
      <w:r>
        <w:rPr>
          <w:rFonts w:hint="default" w:ascii="Times New Roman" w:hAnsi="Times New Roman" w:eastAsia="宋体" w:cs="Times New Roman"/>
          <w:color w:val="auto"/>
          <w:szCs w:val="21"/>
          <w:lang w:eastAsia="zh-CN"/>
        </w:rPr>
        <w:t>；</w:t>
      </w:r>
    </w:p>
    <w:p w14:paraId="55E8A3F1">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6.2 能够</w:t>
      </w:r>
      <w:r>
        <w:rPr>
          <w:rFonts w:hint="eastAsia" w:cs="Times New Roman"/>
          <w:color w:val="auto"/>
          <w:szCs w:val="21"/>
          <w:lang w:val="en-US" w:eastAsia="zh-CN"/>
        </w:rPr>
        <w:t>站在环境和可持续发展的角度思考数据科学与大数据技术专业工程实践的可持续性，</w:t>
      </w:r>
      <w:r>
        <w:rPr>
          <w:rFonts w:hint="default" w:ascii="Times New Roman" w:hAnsi="Times New Roman" w:eastAsia="宋体" w:cs="Times New Roman"/>
          <w:color w:val="auto"/>
          <w:szCs w:val="21"/>
        </w:rPr>
        <w:t>评价</w:t>
      </w:r>
      <w:r>
        <w:rPr>
          <w:rFonts w:hint="eastAsia" w:cs="Times New Roman"/>
          <w:color w:val="auto"/>
          <w:szCs w:val="21"/>
          <w:lang w:val="en-US" w:eastAsia="zh-CN"/>
        </w:rPr>
        <w:t>可能对人类和环境造成的损害和隐患</w:t>
      </w:r>
      <w:r>
        <w:rPr>
          <w:rFonts w:hint="default" w:ascii="Times New Roman" w:hAnsi="Times New Roman" w:eastAsia="宋体" w:cs="Times New Roman"/>
          <w:color w:val="auto"/>
          <w:szCs w:val="21"/>
        </w:rPr>
        <w:t>。</w:t>
      </w:r>
    </w:p>
    <w:p w14:paraId="722007CB">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w:t>
      </w:r>
      <w:r>
        <w:rPr>
          <w:rFonts w:hint="default" w:ascii="Times New Roman" w:hAnsi="Times New Roman" w:eastAsia="宋体" w:cs="Times New Roman"/>
          <w:b/>
          <w:bCs w:val="0"/>
          <w:color w:val="000000"/>
          <w:sz w:val="21"/>
          <w:szCs w:val="21"/>
          <w:lang w:val="en-US" w:eastAsia="zh-CN"/>
        </w:rPr>
        <w:t xml:space="preserve">7 </w:t>
      </w:r>
      <w:r>
        <w:rPr>
          <w:rFonts w:hint="default" w:ascii="Times New Roman" w:hAnsi="Times New Roman" w:eastAsia="宋体" w:cs="Times New Roman"/>
          <w:b/>
          <w:bCs w:val="0"/>
          <w:color w:val="000000"/>
          <w:sz w:val="21"/>
          <w:szCs w:val="21"/>
        </w:rPr>
        <w:t>工程伦理和职业规范：</w:t>
      </w:r>
      <w:r>
        <w:rPr>
          <w:rFonts w:hint="default" w:ascii="Times New Roman" w:hAnsi="Times New Roman" w:eastAsia="宋体" w:cs="Times New Roman"/>
          <w:b w:val="0"/>
          <w:bCs/>
          <w:color w:val="000000"/>
          <w:sz w:val="21"/>
          <w:szCs w:val="21"/>
        </w:rPr>
        <w:t>有工程报国、为民造福的意识，具有</w:t>
      </w:r>
      <w:r>
        <w:rPr>
          <w:rFonts w:hint="default" w:ascii="Times New Roman" w:hAnsi="Times New Roman" w:eastAsia="宋体" w:cs="Times New Roman"/>
          <w:b w:val="0"/>
          <w:bCs/>
          <w:color w:val="000000"/>
          <w:sz w:val="21"/>
          <w:szCs w:val="21"/>
          <w:highlight w:val="none"/>
        </w:rPr>
        <w:t>人文社会科学素养</w:t>
      </w:r>
      <w:r>
        <w:rPr>
          <w:rFonts w:hint="default" w:ascii="Times New Roman" w:hAnsi="Times New Roman" w:eastAsia="宋体" w:cs="Times New Roman"/>
          <w:b w:val="0"/>
          <w:bCs/>
          <w:color w:val="000000"/>
          <w:sz w:val="21"/>
          <w:szCs w:val="21"/>
        </w:rPr>
        <w:t>和社会责任感，能够理解和践行工程伦理，在工程实践中遵守工程职业道德、规范和相关法律，履行责任。</w:t>
      </w:r>
    </w:p>
    <w:p w14:paraId="3B10369E">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eastAsia" w:ascii="Times New Roman" w:hAnsi="Times New Roman" w:eastAsia="宋体" w:cs="Times New Roman"/>
          <w:b w:val="0"/>
          <w:bCs/>
          <w:color w:val="000000"/>
          <w:sz w:val="21"/>
          <w:szCs w:val="21"/>
          <w:lang w:eastAsia="zh-CN"/>
        </w:rPr>
      </w:pPr>
      <w:r>
        <w:rPr>
          <w:rFonts w:hint="default" w:ascii="Times New Roman" w:hAnsi="Times New Roman" w:eastAsia="宋体" w:cs="Times New Roman"/>
          <w:b w:val="0"/>
          <w:bCs/>
          <w:color w:val="000000"/>
          <w:sz w:val="21"/>
          <w:szCs w:val="21"/>
        </w:rPr>
        <w:t>7.1 能够理解社会主义核心价值观，理解和践行工程伦理，具有良好人文社会科学素养 和社会责任感和工程报国、为民造福意识，能够树立正确的世界观、人生观和价值观</w:t>
      </w:r>
      <w:r>
        <w:rPr>
          <w:rFonts w:hint="eastAsia" w:cs="Times New Roman"/>
          <w:b w:val="0"/>
          <w:bCs/>
          <w:color w:val="000000"/>
          <w:sz w:val="21"/>
          <w:szCs w:val="21"/>
          <w:lang w:eastAsia="zh-CN"/>
        </w:rPr>
        <w:t>；</w:t>
      </w:r>
    </w:p>
    <w:p w14:paraId="69B46ACA">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lang w:eastAsia="zh-CN"/>
        </w:rPr>
      </w:pPr>
      <w:r>
        <w:rPr>
          <w:rFonts w:hint="default" w:ascii="Times New Roman" w:hAnsi="Times New Roman" w:eastAsia="宋体" w:cs="Times New Roman"/>
          <w:b w:val="0"/>
          <w:bCs/>
          <w:color w:val="000000"/>
          <w:sz w:val="21"/>
          <w:szCs w:val="21"/>
        </w:rPr>
        <w:t xml:space="preserve">7.2 </w:t>
      </w:r>
      <w:r>
        <w:rPr>
          <w:rFonts w:hint="eastAsia" w:cs="Times New Roman"/>
          <w:b w:val="0"/>
          <w:bCs/>
          <w:color w:val="000000"/>
          <w:sz w:val="21"/>
          <w:szCs w:val="21"/>
          <w:lang w:val="en-US" w:eastAsia="zh-CN"/>
        </w:rPr>
        <w:t>恪守工程伦理、遵守大数据工程职业道德和规范，</w:t>
      </w:r>
      <w:r>
        <w:rPr>
          <w:rFonts w:hint="default" w:ascii="Times New Roman" w:hAnsi="Times New Roman" w:eastAsia="宋体" w:cs="Times New Roman"/>
          <w:b w:val="0"/>
          <w:bCs/>
          <w:color w:val="000000"/>
          <w:sz w:val="21"/>
          <w:szCs w:val="21"/>
        </w:rPr>
        <w:t>在大数据工程实践中能自觉</w:t>
      </w:r>
      <w:r>
        <w:rPr>
          <w:rFonts w:hint="eastAsia" w:cs="Times New Roman"/>
          <w:b w:val="0"/>
          <w:bCs/>
          <w:color w:val="000000"/>
          <w:sz w:val="21"/>
          <w:szCs w:val="21"/>
          <w:lang w:val="en-US" w:eastAsia="zh-CN"/>
        </w:rPr>
        <w:t>履行社会</w:t>
      </w:r>
      <w:r>
        <w:rPr>
          <w:rFonts w:hint="default" w:ascii="Times New Roman" w:hAnsi="Times New Roman" w:eastAsia="宋体" w:cs="Times New Roman"/>
          <w:b w:val="0"/>
          <w:bCs/>
          <w:color w:val="000000"/>
          <w:sz w:val="21"/>
          <w:szCs w:val="21"/>
        </w:rPr>
        <w:t>责任。</w:t>
      </w:r>
    </w:p>
    <w:p w14:paraId="20B8107D">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w:t>
      </w:r>
      <w:r>
        <w:rPr>
          <w:rFonts w:hint="default" w:ascii="Times New Roman" w:hAnsi="Times New Roman" w:eastAsia="宋体" w:cs="Times New Roman"/>
          <w:b/>
          <w:bCs w:val="0"/>
          <w:color w:val="000000"/>
          <w:sz w:val="21"/>
          <w:szCs w:val="21"/>
          <w:lang w:val="en-US" w:eastAsia="zh-CN"/>
        </w:rPr>
        <w:t xml:space="preserve">8 </w:t>
      </w:r>
      <w:r>
        <w:rPr>
          <w:rFonts w:hint="default" w:ascii="Times New Roman" w:hAnsi="Times New Roman" w:eastAsia="宋体" w:cs="Times New Roman"/>
          <w:b/>
          <w:bCs w:val="0"/>
          <w:color w:val="000000"/>
          <w:sz w:val="21"/>
          <w:szCs w:val="21"/>
        </w:rPr>
        <w:t>个人和团队：</w:t>
      </w:r>
      <w:r>
        <w:rPr>
          <w:rFonts w:hint="default" w:ascii="Times New Roman" w:hAnsi="Times New Roman" w:eastAsia="宋体" w:cs="Times New Roman"/>
          <w:b w:val="0"/>
          <w:bCs/>
          <w:color w:val="000000"/>
          <w:sz w:val="21"/>
          <w:szCs w:val="21"/>
        </w:rPr>
        <w:t>能够在多学科背景下的团队中承担个体、团队成员以及负责人的角色。</w:t>
      </w:r>
    </w:p>
    <w:p w14:paraId="3468C7BA">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8</w:t>
      </w:r>
      <w:r>
        <w:rPr>
          <w:rFonts w:hint="default" w:ascii="Times New Roman" w:hAnsi="Times New Roman" w:eastAsia="宋体" w:cs="Times New Roman"/>
          <w:color w:val="auto"/>
          <w:szCs w:val="21"/>
        </w:rPr>
        <w:t>.1</w:t>
      </w:r>
      <w:r>
        <w:rPr>
          <w:rFonts w:hint="default" w:ascii="Times New Roman" w:hAnsi="Times New Roman" w:eastAsia="宋体" w:cs="Times New Roman"/>
          <w:color w:val="auto"/>
          <w:szCs w:val="21"/>
          <w:lang w:val="en-US" w:eastAsia="zh-CN"/>
        </w:rPr>
        <w:t xml:space="preserve"> </w:t>
      </w:r>
      <w:r>
        <w:rPr>
          <w:rFonts w:hint="eastAsia" w:cs="Times New Roman"/>
          <w:color w:val="auto"/>
          <w:szCs w:val="21"/>
          <w:lang w:val="en-US" w:eastAsia="zh-CN"/>
        </w:rPr>
        <w:t>能够在多学科、多元化的团队中与其他</w:t>
      </w:r>
      <w:r>
        <w:rPr>
          <w:rFonts w:hint="default" w:ascii="Times New Roman" w:hAnsi="Times New Roman" w:eastAsia="宋体" w:cs="Times New Roman"/>
          <w:color w:val="auto"/>
          <w:szCs w:val="21"/>
        </w:rPr>
        <w:t>成员</w:t>
      </w:r>
      <w:r>
        <w:rPr>
          <w:rFonts w:hint="eastAsia" w:cs="Times New Roman"/>
          <w:color w:val="auto"/>
          <w:szCs w:val="21"/>
          <w:lang w:val="en-US" w:eastAsia="zh-CN"/>
        </w:rPr>
        <w:t>进行沟通与合作，并</w:t>
      </w:r>
      <w:r>
        <w:rPr>
          <w:rFonts w:hint="default" w:ascii="Times New Roman" w:hAnsi="Times New Roman" w:eastAsia="宋体" w:cs="Times New Roman"/>
          <w:color w:val="auto"/>
          <w:szCs w:val="21"/>
        </w:rPr>
        <w:t>能够在团队中</w:t>
      </w:r>
      <w:r>
        <w:rPr>
          <w:rFonts w:hint="eastAsia" w:cs="Times New Roman"/>
          <w:color w:val="auto"/>
          <w:szCs w:val="21"/>
          <w:lang w:val="en-US" w:eastAsia="zh-CN"/>
        </w:rPr>
        <w:t>独立承担任务、合作开展工作，能正确处理个人与团队关系，完成工程实践任务</w:t>
      </w:r>
      <w:r>
        <w:rPr>
          <w:rFonts w:hint="default" w:ascii="Times New Roman" w:hAnsi="Times New Roman" w:eastAsia="宋体" w:cs="Times New Roman"/>
          <w:color w:val="auto"/>
          <w:szCs w:val="21"/>
        </w:rPr>
        <w:t>；</w:t>
      </w:r>
    </w:p>
    <w:p w14:paraId="7CB839D0">
      <w:pPr>
        <w:widowControl/>
        <w:adjustRightInd w:val="0"/>
        <w:snapToGrid w:val="0"/>
        <w:spacing w:line="400" w:lineRule="exact"/>
        <w:ind w:firstLine="422" w:firstLineChars="201"/>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8</w:t>
      </w:r>
      <w:r>
        <w:rPr>
          <w:rFonts w:hint="default" w:ascii="Times New Roman" w:hAnsi="Times New Roman" w:eastAsia="宋体" w:cs="Times New Roman"/>
          <w:color w:val="auto"/>
          <w:szCs w:val="21"/>
        </w:rPr>
        <w:t>.2</w:t>
      </w:r>
      <w:r>
        <w:rPr>
          <w:rFonts w:hint="default" w:ascii="Times New Roman" w:hAnsi="Times New Roman" w:eastAsia="宋体" w:cs="Times New Roman"/>
          <w:color w:val="auto"/>
          <w:szCs w:val="21"/>
          <w:lang w:val="en-US" w:eastAsia="zh-CN"/>
        </w:rPr>
        <w:t xml:space="preserve"> </w:t>
      </w:r>
      <w:r>
        <w:rPr>
          <w:rFonts w:hint="default" w:ascii="Times New Roman" w:hAnsi="Times New Roman" w:eastAsia="宋体" w:cs="Times New Roman"/>
          <w:color w:val="auto"/>
          <w:szCs w:val="21"/>
        </w:rPr>
        <w:t>能够在多学科背景下的团队中</w:t>
      </w:r>
      <w:r>
        <w:rPr>
          <w:rFonts w:hint="eastAsia" w:cs="Times New Roman"/>
          <w:color w:val="auto"/>
          <w:szCs w:val="21"/>
          <w:lang w:eastAsia="zh-CN"/>
        </w:rPr>
        <w:t>，</w:t>
      </w:r>
      <w:r>
        <w:rPr>
          <w:rFonts w:hint="eastAsia" w:cs="Times New Roman"/>
          <w:color w:val="auto"/>
          <w:szCs w:val="21"/>
          <w:lang w:val="en-US" w:eastAsia="zh-CN"/>
        </w:rPr>
        <w:t>组织、协调和指挥团队成员开展工程实践</w:t>
      </w:r>
      <w:r>
        <w:rPr>
          <w:rFonts w:hint="default" w:ascii="Times New Roman" w:hAnsi="Times New Roman" w:eastAsia="宋体" w:cs="Times New Roman"/>
          <w:color w:val="auto"/>
          <w:szCs w:val="21"/>
        </w:rPr>
        <w:t>。</w:t>
      </w:r>
    </w:p>
    <w:p w14:paraId="43460C0E">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w:t>
      </w:r>
      <w:r>
        <w:rPr>
          <w:rFonts w:hint="default" w:ascii="Times New Roman" w:hAnsi="Times New Roman" w:eastAsia="宋体" w:cs="Times New Roman"/>
          <w:b/>
          <w:bCs w:val="0"/>
          <w:color w:val="000000"/>
          <w:sz w:val="21"/>
          <w:szCs w:val="21"/>
          <w:lang w:val="en-US" w:eastAsia="zh-CN"/>
        </w:rPr>
        <w:t xml:space="preserve">9 </w:t>
      </w:r>
      <w:r>
        <w:rPr>
          <w:rFonts w:hint="default" w:ascii="Times New Roman" w:hAnsi="Times New Roman" w:eastAsia="宋体" w:cs="Times New Roman"/>
          <w:b/>
          <w:bCs w:val="0"/>
          <w:color w:val="000000"/>
          <w:sz w:val="21"/>
          <w:szCs w:val="21"/>
        </w:rPr>
        <w:t>沟通：</w:t>
      </w:r>
      <w:r>
        <w:rPr>
          <w:rFonts w:hint="default" w:ascii="Times New Roman" w:hAnsi="Times New Roman" w:eastAsia="宋体" w:cs="Times New Roman"/>
          <w:b w:val="0"/>
          <w:bCs/>
          <w:color w:val="000000"/>
          <w:sz w:val="21"/>
          <w:szCs w:val="21"/>
        </w:rPr>
        <w:t>能够</w:t>
      </w:r>
      <w:r>
        <w:rPr>
          <w:rFonts w:hint="eastAsia" w:cs="Times New Roman"/>
          <w:b w:val="0"/>
          <w:bCs/>
          <w:color w:val="000000"/>
          <w:sz w:val="21"/>
          <w:szCs w:val="21"/>
          <w:lang w:val="en-US" w:eastAsia="zh-CN"/>
        </w:rPr>
        <w:t>针对</w:t>
      </w:r>
      <w:r>
        <w:rPr>
          <w:rFonts w:hint="default" w:ascii="Times New Roman" w:hAnsi="Times New Roman" w:eastAsia="宋体" w:cs="Times New Roman"/>
          <w:b w:val="0"/>
          <w:bCs/>
          <w:color w:val="000000"/>
          <w:sz w:val="21"/>
          <w:szCs w:val="21"/>
        </w:rPr>
        <w:t>大数据应用</w:t>
      </w:r>
      <w:r>
        <w:rPr>
          <w:rFonts w:hint="eastAsia" w:cs="Times New Roman"/>
          <w:b w:val="0"/>
          <w:bCs/>
          <w:color w:val="000000"/>
          <w:sz w:val="21"/>
          <w:szCs w:val="21"/>
          <w:lang w:val="en-US" w:eastAsia="zh-CN"/>
        </w:rPr>
        <w:t>领域</w:t>
      </w:r>
      <w:r>
        <w:rPr>
          <w:rFonts w:hint="default" w:ascii="Times New Roman" w:hAnsi="Times New Roman" w:eastAsia="宋体" w:cs="Times New Roman"/>
          <w:b w:val="0"/>
          <w:bCs/>
          <w:color w:val="000000"/>
          <w:sz w:val="21"/>
          <w:szCs w:val="21"/>
        </w:rPr>
        <w:t>复杂工程问题与业界同行及社会公众进行有效沟通和交流，包括撰写报告和设计文稿</w:t>
      </w:r>
      <w:r>
        <w:rPr>
          <w:rFonts w:hint="default" w:ascii="Times New Roman" w:hAnsi="Times New Roman" w:eastAsia="宋体" w:cs="Times New Roman"/>
          <w:b w:val="0"/>
          <w:bCs/>
          <w:color w:val="FF0000"/>
          <w:sz w:val="21"/>
          <w:szCs w:val="21"/>
        </w:rPr>
        <w:t>、</w:t>
      </w:r>
      <w:r>
        <w:rPr>
          <w:rFonts w:hint="default" w:ascii="Times New Roman" w:hAnsi="Times New Roman" w:eastAsia="宋体" w:cs="Times New Roman"/>
          <w:b w:val="0"/>
          <w:bCs/>
          <w:color w:val="auto"/>
          <w:sz w:val="21"/>
          <w:szCs w:val="21"/>
        </w:rPr>
        <w:t>陈述发言、清晰表达或回应指令</w:t>
      </w:r>
      <w:r>
        <w:rPr>
          <w:rFonts w:hint="default" w:ascii="Times New Roman" w:hAnsi="Times New Roman" w:eastAsia="宋体" w:cs="Times New Roman"/>
          <w:b w:val="0"/>
          <w:bCs/>
          <w:color w:val="000000"/>
          <w:sz w:val="21"/>
          <w:szCs w:val="21"/>
        </w:rPr>
        <w:t>。并具备一定的国际视野，能够在跨文化背景下进行沟通和交流。</w:t>
      </w:r>
    </w:p>
    <w:p w14:paraId="75F5FAB9">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lang w:val="en-US" w:eastAsia="zh-CN"/>
        </w:rPr>
        <w:t>9</w:t>
      </w:r>
      <w:r>
        <w:rPr>
          <w:rFonts w:hint="default" w:ascii="Times New Roman" w:hAnsi="Times New Roman" w:eastAsia="宋体" w:cs="Times New Roman"/>
          <w:b w:val="0"/>
          <w:bCs/>
          <w:color w:val="000000"/>
          <w:sz w:val="21"/>
          <w:szCs w:val="21"/>
        </w:rPr>
        <w:t>.1 能够就大数据领域复杂工程问题，以口头和书面的方式，从专业视角准确表达自己 的观点，理解并包容与业界同行和社会公众交流的差异性，与其进行有效沟通和交流，并作 出清晰回应；</w:t>
      </w:r>
    </w:p>
    <w:p w14:paraId="2BDE6EE5">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eastAsia" w:ascii="Times New Roman" w:hAnsi="Times New Roman" w:eastAsia="宋体" w:cs="Times New Roman"/>
          <w:b w:val="0"/>
          <w:bCs/>
          <w:color w:val="000000"/>
          <w:sz w:val="21"/>
          <w:szCs w:val="21"/>
          <w:lang w:eastAsia="zh-CN"/>
        </w:rPr>
      </w:pPr>
      <w:r>
        <w:rPr>
          <w:rFonts w:hint="default" w:ascii="Times New Roman" w:hAnsi="Times New Roman" w:eastAsia="宋体" w:cs="Times New Roman"/>
          <w:b w:val="0"/>
          <w:bCs/>
          <w:color w:val="000000"/>
          <w:sz w:val="21"/>
          <w:szCs w:val="21"/>
          <w:lang w:val="en-US" w:eastAsia="zh-CN"/>
        </w:rPr>
        <w:t>9</w:t>
      </w:r>
      <w:r>
        <w:rPr>
          <w:rFonts w:hint="default" w:ascii="Times New Roman" w:hAnsi="Times New Roman" w:eastAsia="宋体" w:cs="Times New Roman"/>
          <w:b w:val="0"/>
          <w:bCs/>
          <w:color w:val="000000"/>
          <w:sz w:val="21"/>
          <w:szCs w:val="21"/>
        </w:rPr>
        <w:t xml:space="preserve">.2 </w:t>
      </w:r>
      <w:r>
        <w:rPr>
          <w:rFonts w:hint="eastAsia" w:cs="Times New Roman"/>
          <w:b w:val="0"/>
          <w:bCs/>
          <w:color w:val="000000"/>
          <w:sz w:val="21"/>
          <w:szCs w:val="21"/>
          <w:lang w:val="en-US" w:eastAsia="zh-CN"/>
        </w:rPr>
        <w:t>了解大数据领域的国际发展趋势、研究热点，理解和尊重世界不同语言、文化的差异性和多元化，</w:t>
      </w:r>
      <w:r>
        <w:rPr>
          <w:rFonts w:hint="default" w:ascii="Times New Roman" w:hAnsi="Times New Roman" w:eastAsia="宋体" w:cs="Times New Roman"/>
          <w:b w:val="0"/>
          <w:bCs/>
          <w:color w:val="000000"/>
          <w:sz w:val="21"/>
          <w:szCs w:val="21"/>
        </w:rPr>
        <w:t>具备跨文化交流的语言和书面表达能力，能就专业问题在跨文化背景下进行</w:t>
      </w:r>
      <w:r>
        <w:rPr>
          <w:rFonts w:hint="eastAsia" w:ascii="Times New Roman" w:hAnsi="Times New Roman" w:eastAsia="宋体" w:cs="Times New Roman"/>
          <w:b w:val="0"/>
          <w:bCs/>
          <w:color w:val="000000"/>
          <w:sz w:val="21"/>
          <w:szCs w:val="21"/>
          <w:lang w:val="en-US" w:eastAsia="zh-CN"/>
        </w:rPr>
        <w:t>高效</w:t>
      </w:r>
      <w:r>
        <w:rPr>
          <w:rFonts w:hint="default" w:ascii="Times New Roman" w:hAnsi="Times New Roman" w:eastAsia="宋体" w:cs="Times New Roman"/>
          <w:b w:val="0"/>
          <w:bCs/>
          <w:color w:val="000000"/>
          <w:sz w:val="21"/>
          <w:szCs w:val="21"/>
        </w:rPr>
        <w:t>沟通和交流。</w:t>
      </w:r>
    </w:p>
    <w:p w14:paraId="3A2D62A3">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bCs w:val="0"/>
          <w:color w:val="000000"/>
          <w:sz w:val="21"/>
          <w:szCs w:val="21"/>
        </w:rPr>
        <w:t>毕业要求</w:t>
      </w:r>
      <w:r>
        <w:rPr>
          <w:rFonts w:hint="default" w:ascii="Times New Roman" w:hAnsi="Times New Roman" w:eastAsia="宋体" w:cs="Times New Roman"/>
          <w:b/>
          <w:bCs w:val="0"/>
          <w:color w:val="000000"/>
          <w:sz w:val="21"/>
          <w:szCs w:val="21"/>
          <w:lang w:val="en-US" w:eastAsia="zh-CN"/>
        </w:rPr>
        <w:t xml:space="preserve">10 </w:t>
      </w:r>
      <w:r>
        <w:rPr>
          <w:rFonts w:hint="default" w:ascii="Times New Roman" w:hAnsi="Times New Roman" w:eastAsia="宋体" w:cs="Times New Roman"/>
          <w:b/>
          <w:bCs w:val="0"/>
          <w:color w:val="000000"/>
          <w:sz w:val="21"/>
          <w:szCs w:val="21"/>
        </w:rPr>
        <w:t>项目管理：</w:t>
      </w:r>
      <w:r>
        <w:rPr>
          <w:rFonts w:hint="default" w:ascii="Times New Roman" w:hAnsi="Times New Roman" w:eastAsia="宋体" w:cs="Times New Roman"/>
          <w:b w:val="0"/>
          <w:bCs/>
          <w:color w:val="000000"/>
          <w:sz w:val="21"/>
          <w:szCs w:val="21"/>
        </w:rPr>
        <w:t>理解并掌握</w:t>
      </w:r>
      <w:r>
        <w:rPr>
          <w:rFonts w:hint="default" w:ascii="Times New Roman" w:hAnsi="Times New Roman" w:eastAsia="宋体" w:cs="Times New Roman"/>
          <w:b w:val="0"/>
          <w:bCs/>
          <w:color w:val="000000"/>
          <w:sz w:val="21"/>
          <w:szCs w:val="21"/>
          <w:lang w:val="en-US" w:eastAsia="zh-CN"/>
        </w:rPr>
        <w:t>大数据</w:t>
      </w:r>
      <w:r>
        <w:rPr>
          <w:rFonts w:hint="eastAsia" w:cs="Times New Roman"/>
          <w:b w:val="0"/>
          <w:bCs/>
          <w:color w:val="000000"/>
          <w:sz w:val="21"/>
          <w:szCs w:val="21"/>
          <w:lang w:val="en-US" w:eastAsia="zh-CN"/>
        </w:rPr>
        <w:t>领域</w:t>
      </w:r>
      <w:r>
        <w:rPr>
          <w:rFonts w:hint="default" w:ascii="Times New Roman" w:hAnsi="Times New Roman" w:eastAsia="宋体" w:cs="Times New Roman"/>
          <w:b w:val="0"/>
          <w:bCs/>
          <w:color w:val="000000"/>
          <w:sz w:val="21"/>
          <w:szCs w:val="21"/>
        </w:rPr>
        <w:t>工程管理原理与经济决策方法，并能在多学科环境中应用。</w:t>
      </w:r>
    </w:p>
    <w:p w14:paraId="41D26D39">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1</w:t>
      </w:r>
      <w:r>
        <w:rPr>
          <w:rFonts w:hint="default" w:ascii="Times New Roman" w:hAnsi="Times New Roman" w:eastAsia="宋体" w:cs="Times New Roman"/>
          <w:b w:val="0"/>
          <w:bCs/>
          <w:color w:val="000000"/>
          <w:sz w:val="21"/>
          <w:szCs w:val="21"/>
          <w:lang w:val="en-US" w:eastAsia="zh-CN"/>
        </w:rPr>
        <w:t>0</w:t>
      </w:r>
      <w:r>
        <w:rPr>
          <w:rFonts w:hint="default" w:ascii="Times New Roman" w:hAnsi="Times New Roman" w:eastAsia="宋体" w:cs="Times New Roman"/>
          <w:b w:val="0"/>
          <w:bCs/>
          <w:color w:val="000000"/>
          <w:sz w:val="21"/>
          <w:szCs w:val="21"/>
        </w:rPr>
        <w:t>.1</w:t>
      </w:r>
      <w:r>
        <w:rPr>
          <w:rFonts w:hint="default" w:ascii="Times New Roman" w:hAnsi="Times New Roman" w:eastAsia="宋体" w:cs="Times New Roman"/>
          <w:b w:val="0"/>
          <w:bCs/>
          <w:color w:val="000000"/>
          <w:sz w:val="21"/>
          <w:szCs w:val="21"/>
          <w:lang w:val="en-US" w:eastAsia="zh-CN"/>
        </w:rPr>
        <w:t xml:space="preserve"> </w:t>
      </w:r>
      <w:r>
        <w:rPr>
          <w:rFonts w:hint="default" w:ascii="Times New Roman" w:hAnsi="Times New Roman" w:eastAsia="宋体" w:cs="Times New Roman"/>
          <w:b w:val="0"/>
          <w:bCs/>
          <w:color w:val="000000"/>
          <w:sz w:val="21"/>
          <w:szCs w:val="21"/>
        </w:rPr>
        <w:t>能够理解工程管理原理与经济决策基本</w:t>
      </w:r>
      <w:r>
        <w:rPr>
          <w:rFonts w:hint="eastAsia" w:cs="Times New Roman"/>
          <w:b w:val="0"/>
          <w:bCs/>
          <w:color w:val="000000"/>
          <w:sz w:val="21"/>
          <w:szCs w:val="21"/>
          <w:lang w:val="en-US" w:eastAsia="zh-CN"/>
        </w:rPr>
        <w:t>方法，了解大数据领域工程问题的全周期，理解所涉及的工程管理与经济决策问题</w:t>
      </w:r>
      <w:r>
        <w:rPr>
          <w:rFonts w:hint="default" w:ascii="Times New Roman" w:hAnsi="Times New Roman" w:eastAsia="宋体" w:cs="Times New Roman"/>
          <w:b w:val="0"/>
          <w:bCs/>
          <w:color w:val="000000"/>
          <w:sz w:val="21"/>
          <w:szCs w:val="21"/>
        </w:rPr>
        <w:t>；</w:t>
      </w:r>
    </w:p>
    <w:p w14:paraId="69A885A1">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1</w:t>
      </w:r>
      <w:r>
        <w:rPr>
          <w:rFonts w:hint="default" w:ascii="Times New Roman" w:hAnsi="Times New Roman" w:eastAsia="宋体" w:cs="Times New Roman"/>
          <w:b w:val="0"/>
          <w:bCs/>
          <w:color w:val="000000"/>
          <w:sz w:val="21"/>
          <w:szCs w:val="21"/>
          <w:lang w:val="en-US" w:eastAsia="zh-CN"/>
        </w:rPr>
        <w:t>0</w:t>
      </w:r>
      <w:r>
        <w:rPr>
          <w:rFonts w:hint="default" w:ascii="Times New Roman" w:hAnsi="Times New Roman" w:eastAsia="宋体" w:cs="Times New Roman"/>
          <w:b w:val="0"/>
          <w:bCs/>
          <w:color w:val="000000"/>
          <w:sz w:val="21"/>
          <w:szCs w:val="21"/>
        </w:rPr>
        <w:t>.2</w:t>
      </w:r>
      <w:r>
        <w:rPr>
          <w:rFonts w:hint="default" w:ascii="Times New Roman" w:hAnsi="Times New Roman" w:eastAsia="宋体" w:cs="Times New Roman"/>
          <w:b w:val="0"/>
          <w:bCs/>
          <w:color w:val="000000"/>
          <w:sz w:val="21"/>
          <w:szCs w:val="21"/>
          <w:lang w:val="en-US" w:eastAsia="zh-CN"/>
        </w:rPr>
        <w:t xml:space="preserve"> </w:t>
      </w:r>
      <w:r>
        <w:rPr>
          <w:rFonts w:hint="eastAsia" w:cs="Times New Roman"/>
          <w:b w:val="0"/>
          <w:bCs/>
          <w:color w:val="000000"/>
          <w:sz w:val="21"/>
          <w:szCs w:val="21"/>
          <w:lang w:val="en-US" w:eastAsia="zh-CN"/>
        </w:rPr>
        <w:t>能够</w:t>
      </w:r>
      <w:r>
        <w:rPr>
          <w:rFonts w:hint="default" w:ascii="Times New Roman" w:hAnsi="Times New Roman" w:eastAsia="宋体" w:cs="Times New Roman"/>
          <w:b w:val="0"/>
          <w:bCs/>
          <w:color w:val="000000"/>
          <w:sz w:val="21"/>
          <w:szCs w:val="21"/>
        </w:rPr>
        <w:t>在多学科环境中</w:t>
      </w:r>
      <w:r>
        <w:rPr>
          <w:rFonts w:hint="eastAsia" w:cs="Times New Roman"/>
          <w:b w:val="0"/>
          <w:bCs/>
          <w:color w:val="000000"/>
          <w:sz w:val="21"/>
          <w:szCs w:val="21"/>
          <w:lang w:eastAsia="zh-CN"/>
        </w:rPr>
        <w:t>，</w:t>
      </w:r>
      <w:r>
        <w:rPr>
          <w:rFonts w:hint="eastAsia" w:cs="Times New Roman"/>
          <w:b w:val="0"/>
          <w:bCs/>
          <w:color w:val="000000"/>
          <w:sz w:val="21"/>
          <w:szCs w:val="21"/>
          <w:lang w:val="en-US" w:eastAsia="zh-CN"/>
        </w:rPr>
        <w:t>在大数据工程问题的设计与开发过程中，</w:t>
      </w:r>
      <w:r>
        <w:rPr>
          <w:rFonts w:hint="default" w:ascii="Times New Roman" w:hAnsi="Times New Roman" w:eastAsia="宋体" w:cs="Times New Roman"/>
          <w:b w:val="0"/>
          <w:bCs/>
          <w:color w:val="000000"/>
          <w:sz w:val="21"/>
          <w:szCs w:val="21"/>
        </w:rPr>
        <w:t>应用工程管理与经济决策方法。</w:t>
      </w:r>
    </w:p>
    <w:p w14:paraId="253B7551">
      <w:pPr>
        <w:keepNext w:val="0"/>
        <w:keepLines w:val="0"/>
        <w:pageBreakBefore w:val="0"/>
        <w:widowControl w:val="0"/>
        <w:kinsoku/>
        <w:wordWrap/>
        <w:overflowPunct/>
        <w:topLinePunct w:val="0"/>
        <w:autoSpaceDE w:val="0"/>
        <w:autoSpaceDN w:val="0"/>
        <w:bidi w:val="0"/>
        <w:adjustRightInd w:val="0"/>
        <w:spacing w:line="400" w:lineRule="exact"/>
        <w:ind w:firstLine="422" w:firstLineChars="200"/>
        <w:jc w:val="both"/>
        <w:rPr>
          <w:rFonts w:hint="eastAsia" w:ascii="Times New Roman" w:hAnsi="Times New Roman" w:eastAsia="宋体" w:cs="Times New Roman"/>
          <w:b w:val="0"/>
          <w:bCs/>
          <w:color w:val="000000"/>
          <w:sz w:val="21"/>
          <w:szCs w:val="21"/>
          <w:lang w:eastAsia="zh-CN"/>
        </w:rPr>
      </w:pPr>
      <w:r>
        <w:rPr>
          <w:rFonts w:hint="default" w:ascii="Times New Roman" w:hAnsi="Times New Roman" w:eastAsia="宋体" w:cs="Times New Roman"/>
          <w:b/>
          <w:bCs w:val="0"/>
          <w:color w:val="000000"/>
          <w:sz w:val="21"/>
          <w:szCs w:val="21"/>
        </w:rPr>
        <w:t>毕业要求</w:t>
      </w:r>
      <w:r>
        <w:rPr>
          <w:rFonts w:hint="default" w:ascii="Times New Roman" w:hAnsi="Times New Roman" w:eastAsia="宋体" w:cs="Times New Roman"/>
          <w:b/>
          <w:bCs w:val="0"/>
          <w:color w:val="000000"/>
          <w:sz w:val="21"/>
          <w:szCs w:val="21"/>
          <w:lang w:val="en-US" w:eastAsia="zh-CN"/>
        </w:rPr>
        <w:t xml:space="preserve">11 </w:t>
      </w:r>
      <w:r>
        <w:rPr>
          <w:rFonts w:hint="default" w:ascii="Times New Roman" w:hAnsi="Times New Roman" w:eastAsia="宋体" w:cs="Times New Roman"/>
          <w:b/>
          <w:bCs w:val="0"/>
          <w:color w:val="000000"/>
          <w:sz w:val="21"/>
          <w:szCs w:val="21"/>
        </w:rPr>
        <w:t>终身学习：</w:t>
      </w:r>
      <w:r>
        <w:rPr>
          <w:rFonts w:hint="default" w:ascii="Times New Roman" w:hAnsi="Times New Roman" w:eastAsia="宋体" w:cs="Times New Roman"/>
          <w:b w:val="0"/>
          <w:bCs/>
          <w:color w:val="000000"/>
          <w:sz w:val="21"/>
          <w:szCs w:val="21"/>
        </w:rPr>
        <w:t>具有自主学习</w:t>
      </w:r>
      <w:r>
        <w:rPr>
          <w:rFonts w:hint="eastAsia" w:cs="Times New Roman"/>
          <w:b w:val="0"/>
          <w:bCs/>
          <w:color w:val="000000"/>
          <w:sz w:val="21"/>
          <w:szCs w:val="21"/>
          <w:lang w:eastAsia="zh-CN"/>
        </w:rPr>
        <w:t>、</w:t>
      </w:r>
      <w:r>
        <w:rPr>
          <w:rFonts w:hint="default" w:ascii="Times New Roman" w:hAnsi="Times New Roman" w:eastAsia="宋体" w:cs="Times New Roman"/>
          <w:b w:val="0"/>
          <w:bCs/>
          <w:color w:val="000000"/>
          <w:sz w:val="21"/>
          <w:szCs w:val="21"/>
        </w:rPr>
        <w:t>终身学习</w:t>
      </w:r>
      <w:r>
        <w:rPr>
          <w:rFonts w:hint="eastAsia" w:cs="Times New Roman"/>
          <w:b w:val="0"/>
          <w:bCs/>
          <w:color w:val="000000"/>
          <w:sz w:val="21"/>
          <w:szCs w:val="21"/>
          <w:lang w:val="en-US" w:eastAsia="zh-CN"/>
        </w:rPr>
        <w:t>和批判性思维</w:t>
      </w:r>
      <w:r>
        <w:rPr>
          <w:rFonts w:hint="default" w:ascii="Times New Roman" w:hAnsi="Times New Roman" w:eastAsia="宋体" w:cs="Times New Roman"/>
          <w:b w:val="0"/>
          <w:bCs/>
          <w:color w:val="000000"/>
          <w:sz w:val="21"/>
          <w:szCs w:val="21"/>
        </w:rPr>
        <w:t>的意识和能力，能够理解广泛的技术变革对大数据工程和社会的影响，适应新技术变革。</w:t>
      </w:r>
    </w:p>
    <w:p w14:paraId="173114B6">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rPr>
      </w:pPr>
      <w:r>
        <w:rPr>
          <w:rFonts w:hint="default" w:ascii="Times New Roman" w:hAnsi="Times New Roman" w:eastAsia="宋体" w:cs="Times New Roman"/>
          <w:b w:val="0"/>
          <w:bCs/>
          <w:color w:val="000000"/>
          <w:sz w:val="21"/>
          <w:szCs w:val="21"/>
        </w:rPr>
        <w:t>11.1 能够在社会发展的大背景下，具有自主学习</w:t>
      </w:r>
      <w:r>
        <w:rPr>
          <w:rFonts w:hint="eastAsia" w:cs="Times New Roman"/>
          <w:b w:val="0"/>
          <w:bCs/>
          <w:color w:val="000000"/>
          <w:sz w:val="21"/>
          <w:szCs w:val="21"/>
          <w:lang w:eastAsia="zh-CN"/>
        </w:rPr>
        <w:t>、</w:t>
      </w:r>
      <w:r>
        <w:rPr>
          <w:rFonts w:hint="default" w:ascii="Times New Roman" w:hAnsi="Times New Roman" w:eastAsia="宋体" w:cs="Times New Roman"/>
          <w:b w:val="0"/>
          <w:bCs/>
          <w:color w:val="000000"/>
          <w:sz w:val="21"/>
          <w:szCs w:val="21"/>
          <w:highlight w:val="none"/>
        </w:rPr>
        <w:t>终身学习</w:t>
      </w:r>
      <w:r>
        <w:rPr>
          <w:rFonts w:hint="eastAsia" w:cs="Times New Roman"/>
          <w:b w:val="0"/>
          <w:bCs/>
          <w:color w:val="000000"/>
          <w:sz w:val="21"/>
          <w:szCs w:val="21"/>
          <w:highlight w:val="none"/>
          <w:lang w:val="en-US" w:eastAsia="zh-CN"/>
        </w:rPr>
        <w:t>和批判性思维</w:t>
      </w:r>
      <w:r>
        <w:rPr>
          <w:rFonts w:hint="default" w:ascii="Times New Roman" w:hAnsi="Times New Roman" w:eastAsia="宋体" w:cs="Times New Roman"/>
          <w:b w:val="0"/>
          <w:bCs/>
          <w:color w:val="000000"/>
          <w:sz w:val="21"/>
          <w:szCs w:val="21"/>
          <w:highlight w:val="none"/>
        </w:rPr>
        <w:t>的意识和能力，以理解技术变革对大数据工程和社会的影响，并具备</w:t>
      </w:r>
      <w:r>
        <w:rPr>
          <w:rFonts w:hint="eastAsia" w:cs="Times New Roman"/>
          <w:b w:val="0"/>
          <w:bCs/>
          <w:color w:val="000000"/>
          <w:sz w:val="21"/>
          <w:szCs w:val="21"/>
          <w:lang w:val="en-US" w:eastAsia="zh-CN"/>
        </w:rPr>
        <w:t>提出问题能力、批判性思维和创造性能力；</w:t>
      </w:r>
      <w:r>
        <w:rPr>
          <w:rFonts w:hint="default" w:ascii="Times New Roman" w:hAnsi="Times New Roman" w:eastAsia="宋体" w:cs="Times New Roman"/>
          <w:b w:val="0"/>
          <w:bCs/>
          <w:color w:val="000000"/>
          <w:sz w:val="21"/>
          <w:szCs w:val="21"/>
        </w:rPr>
        <w:t xml:space="preserve"> </w:t>
      </w:r>
    </w:p>
    <w:p w14:paraId="0A9182F3">
      <w:pPr>
        <w:keepNext w:val="0"/>
        <w:keepLines w:val="0"/>
        <w:pageBreakBefore w:val="0"/>
        <w:widowControl w:val="0"/>
        <w:kinsoku/>
        <w:wordWrap/>
        <w:overflowPunct/>
        <w:topLinePunct w:val="0"/>
        <w:autoSpaceDE w:val="0"/>
        <w:autoSpaceDN w:val="0"/>
        <w:bidi w:val="0"/>
        <w:adjustRightInd w:val="0"/>
        <w:spacing w:line="400" w:lineRule="exact"/>
        <w:ind w:firstLine="420" w:firstLineChars="200"/>
        <w:jc w:val="both"/>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rPr>
        <w:t>11.2 针对广泛的技术变革，能够进行深入分析、评估和判断，不着眼于表面信息，而是有能力形成独立的见解和判断。</w:t>
      </w:r>
    </w:p>
    <w:p w14:paraId="6560371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lang w:val="en-US" w:eastAsia="zh-CN"/>
        </w:rPr>
        <w:t>四、</w:t>
      </w:r>
      <w:r>
        <w:rPr>
          <w:rFonts w:hint="default" w:ascii="Times New Roman" w:hAnsi="Times New Roman" w:eastAsia="宋体" w:cs="Times New Roman"/>
          <w:b/>
          <w:bCs/>
          <w:color w:val="auto"/>
          <w:sz w:val="28"/>
          <w:szCs w:val="28"/>
          <w:lang w:eastAsia="zh-CN"/>
        </w:rPr>
        <w:t>毕业要求对培养目标的支撑关系矩阵</w:t>
      </w:r>
    </w:p>
    <w:p w14:paraId="27422AFE">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b/>
          <w:color w:val="auto"/>
          <w:szCs w:val="21"/>
        </w:rPr>
      </w:pPr>
      <w:r>
        <w:rPr>
          <w:rFonts w:hint="default" w:ascii="Times New Roman" w:hAnsi="Times New Roman" w:eastAsia="宋体" w:cs="Times New Roman"/>
          <w:color w:val="auto"/>
          <w:szCs w:val="21"/>
        </w:rPr>
        <w:t>本专业培养目标、毕业要求之间的支撑关系可由下表所示：</w:t>
      </w:r>
    </w:p>
    <w:tbl>
      <w:tblPr>
        <w:tblStyle w:val="12"/>
        <w:tblW w:w="51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33"/>
        <w:gridCol w:w="1286"/>
        <w:gridCol w:w="1286"/>
        <w:gridCol w:w="1286"/>
        <w:gridCol w:w="1286"/>
      </w:tblGrid>
      <w:tr w14:paraId="326D6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blHeader/>
          <w:jc w:val="center"/>
        </w:trPr>
        <w:tc>
          <w:tcPr>
            <w:tcW w:w="2069" w:type="pct"/>
            <w:noWrap w:val="0"/>
            <w:vAlign w:val="center"/>
            <mc:AlternateContent>
              <mc:Choice Requires="wpsCustomData">
                <wpsCustomData:diagonals>
                  <wpsCustomData:diagonal from="10000" to="30000">
                    <wpsCustomData:border w:val="single" w:color="auto" w:sz="4" w:space="0"/>
                  </wpsCustomData:diagonal>
                </wpsCustomData:diagonals>
              </mc:Choice>
            </mc:AlternateContent>
          </w:tcPr>
          <w:p w14:paraId="79AA33D9">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03923F1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毕业要求</w:t>
            </w:r>
          </w:p>
          <w:p w14:paraId="643A8EA7">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42223FE8">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03008A7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5182BAE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324EF9D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毕业要求</w:t>
            </w:r>
          </w:p>
          <w:p w14:paraId="3D5CF9FF">
            <w:pPr>
              <w:keepNext w:val="0"/>
              <w:keepLines w:val="0"/>
              <w:suppressLineNumbers w:val="0"/>
              <w:spacing w:before="0" w:beforeAutospacing="0" w:after="0" w:afterAutospacing="0"/>
              <w:ind w:left="0" w:right="0"/>
              <w:jc w:val="center"/>
              <mc:AlternateContent>
                <mc:Choice Requires="wpsCustomData">
                  <wpsCustomData:diagonalParaType/>
                </mc:Choice>
              </mc:AlternateContent>
              <w:rPr>
                <w:rFonts w:hint="default" w:ascii="Times New Roman" w:hAnsi="Times New Roman" w:eastAsia="宋体" w:cs="Times New Roman"/>
                <w:b/>
                <w:bCs/>
                <w:color w:val="auto"/>
                <w:kern w:val="2"/>
                <w:sz w:val="21"/>
                <w:szCs w:val="21"/>
                <w:highlight w:val="none"/>
                <w:lang w:val="en-US" w:eastAsia="zh-CN" w:bidi="ar-SA"/>
              </w:rPr>
            </w:pPr>
          </w:p>
          <w:p w14:paraId="2D4480C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w:t>
            </w:r>
          </w:p>
          <w:p w14:paraId="3D377CE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78BBFA63">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w:t>
            </w:r>
          </w:p>
        </w:tc>
        <w:tc>
          <w:tcPr>
            <w:tcW w:w="732" w:type="pct"/>
            <w:noWrap w:val="0"/>
            <w:vAlign w:val="center"/>
          </w:tcPr>
          <w:p w14:paraId="57DE86B0">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0"/>
                <w:szCs w:val="20"/>
                <w:highlight w:val="none"/>
                <w:lang w:val="en-US" w:eastAsia="zh-CN" w:bidi="ar-SA"/>
              </w:rPr>
            </w:pPr>
            <w:r>
              <w:rPr>
                <w:rFonts w:hint="default" w:ascii="Times New Roman" w:hAnsi="Times New Roman" w:eastAsia="宋体" w:cs="Times New Roman"/>
                <w:b/>
                <w:bCs/>
                <w:color w:val="auto"/>
                <w:kern w:val="2"/>
                <w:sz w:val="20"/>
                <w:szCs w:val="20"/>
                <w:highlight w:val="none"/>
                <w:lang w:val="en-US" w:eastAsia="zh-CN" w:bidi="ar-SA"/>
              </w:rPr>
              <w:t>培养目标1</w:t>
            </w:r>
          </w:p>
        </w:tc>
        <w:tc>
          <w:tcPr>
            <w:tcW w:w="732" w:type="pct"/>
            <w:noWrap w:val="0"/>
            <w:vAlign w:val="center"/>
          </w:tcPr>
          <w:p w14:paraId="131B0D8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0"/>
                <w:szCs w:val="20"/>
                <w:highlight w:val="none"/>
                <w:lang w:val="en-US" w:eastAsia="zh-CN" w:bidi="ar-SA"/>
              </w:rPr>
            </w:pPr>
            <w:r>
              <w:rPr>
                <w:rFonts w:hint="default" w:ascii="Times New Roman" w:hAnsi="Times New Roman" w:eastAsia="宋体" w:cs="Times New Roman"/>
                <w:b/>
                <w:bCs/>
                <w:color w:val="auto"/>
                <w:kern w:val="2"/>
                <w:sz w:val="20"/>
                <w:szCs w:val="20"/>
                <w:highlight w:val="none"/>
                <w:lang w:val="en-US" w:eastAsia="zh-CN" w:bidi="ar-SA"/>
              </w:rPr>
              <w:t>培养目标2</w:t>
            </w:r>
          </w:p>
        </w:tc>
        <w:tc>
          <w:tcPr>
            <w:tcW w:w="732" w:type="pct"/>
            <w:noWrap w:val="0"/>
            <w:vAlign w:val="center"/>
          </w:tcPr>
          <w:p w14:paraId="7D66E68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0"/>
                <w:szCs w:val="20"/>
                <w:highlight w:val="none"/>
                <w:lang w:val="en-US" w:eastAsia="zh-CN" w:bidi="ar-SA"/>
              </w:rPr>
            </w:pPr>
            <w:r>
              <w:rPr>
                <w:rFonts w:hint="default" w:ascii="Times New Roman" w:hAnsi="Times New Roman" w:eastAsia="宋体" w:cs="Times New Roman"/>
                <w:b/>
                <w:bCs/>
                <w:color w:val="auto"/>
                <w:kern w:val="2"/>
                <w:sz w:val="20"/>
                <w:szCs w:val="20"/>
                <w:highlight w:val="none"/>
                <w:lang w:val="en-US" w:eastAsia="zh-CN" w:bidi="ar-SA"/>
              </w:rPr>
              <w:t>培养目标</w:t>
            </w:r>
            <w:r>
              <w:rPr>
                <w:rFonts w:hint="eastAsia" w:cs="Times New Roman"/>
                <w:b/>
                <w:bCs/>
                <w:color w:val="auto"/>
                <w:kern w:val="2"/>
                <w:sz w:val="20"/>
                <w:szCs w:val="20"/>
                <w:highlight w:val="none"/>
                <w:lang w:val="en-US" w:eastAsia="zh-CN" w:bidi="ar-SA"/>
              </w:rPr>
              <w:t>3</w:t>
            </w:r>
          </w:p>
        </w:tc>
        <w:tc>
          <w:tcPr>
            <w:tcW w:w="732" w:type="pct"/>
            <w:noWrap w:val="0"/>
            <w:vAlign w:val="center"/>
          </w:tcPr>
          <w:p w14:paraId="6DA2893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0"/>
                <w:szCs w:val="20"/>
                <w:highlight w:val="none"/>
                <w:lang w:val="en-US" w:eastAsia="zh-CN" w:bidi="ar-SA"/>
              </w:rPr>
            </w:pPr>
            <w:r>
              <w:rPr>
                <w:rFonts w:hint="default" w:ascii="Times New Roman" w:hAnsi="Times New Roman" w:eastAsia="宋体" w:cs="Times New Roman"/>
                <w:b/>
                <w:bCs/>
                <w:color w:val="auto"/>
                <w:kern w:val="2"/>
                <w:sz w:val="20"/>
                <w:szCs w:val="20"/>
                <w:highlight w:val="none"/>
                <w:lang w:val="en-US" w:eastAsia="zh-CN" w:bidi="ar-SA"/>
              </w:rPr>
              <w:t>培养目标</w:t>
            </w:r>
            <w:r>
              <w:rPr>
                <w:rFonts w:hint="eastAsia" w:cs="Times New Roman"/>
                <w:b/>
                <w:bCs/>
                <w:color w:val="auto"/>
                <w:kern w:val="2"/>
                <w:sz w:val="20"/>
                <w:szCs w:val="20"/>
                <w:highlight w:val="none"/>
                <w:lang w:val="en-US" w:eastAsia="zh-CN" w:bidi="ar-SA"/>
              </w:rPr>
              <w:t>4</w:t>
            </w:r>
          </w:p>
        </w:tc>
      </w:tr>
      <w:tr w14:paraId="7F1CD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69" w:type="pct"/>
            <w:noWrap w:val="0"/>
            <w:vAlign w:val="center"/>
          </w:tcPr>
          <w:p w14:paraId="7216EC66">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毕业要求1：工程知识</w:t>
            </w:r>
          </w:p>
        </w:tc>
        <w:tc>
          <w:tcPr>
            <w:tcW w:w="732" w:type="pct"/>
            <w:noWrap w:val="0"/>
            <w:vAlign w:val="center"/>
          </w:tcPr>
          <w:p w14:paraId="0BA1836F">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5E21DABE">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3CE7A83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37D6AA4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0CE6F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00F72975">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毕业要求2：问题分析</w:t>
            </w:r>
          </w:p>
        </w:tc>
        <w:tc>
          <w:tcPr>
            <w:tcW w:w="732" w:type="pct"/>
            <w:shd w:val="clear" w:color="auto" w:fill="auto"/>
            <w:noWrap w:val="0"/>
            <w:vAlign w:val="center"/>
          </w:tcPr>
          <w:p w14:paraId="7AD9AE00">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p>
        </w:tc>
        <w:tc>
          <w:tcPr>
            <w:tcW w:w="732" w:type="pct"/>
            <w:shd w:val="clear" w:color="auto" w:fill="auto"/>
            <w:noWrap w:val="0"/>
            <w:vAlign w:val="center"/>
          </w:tcPr>
          <w:p w14:paraId="2673B71B">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1752562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2B62EF2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68DAB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46656CF6">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毕业要求3：设计/开发解决方案</w:t>
            </w:r>
          </w:p>
        </w:tc>
        <w:tc>
          <w:tcPr>
            <w:tcW w:w="732" w:type="pct"/>
            <w:noWrap w:val="0"/>
            <w:vAlign w:val="center"/>
          </w:tcPr>
          <w:p w14:paraId="29336CA4">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1DCD5C8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5E0CA83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36E8F82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5C29B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1DCD79CF">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毕业要求4：研究</w:t>
            </w:r>
          </w:p>
        </w:tc>
        <w:tc>
          <w:tcPr>
            <w:tcW w:w="732" w:type="pct"/>
            <w:shd w:val="clear" w:color="auto" w:fill="auto"/>
            <w:noWrap w:val="0"/>
            <w:vAlign w:val="center"/>
          </w:tcPr>
          <w:p w14:paraId="21312E69">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p>
        </w:tc>
        <w:tc>
          <w:tcPr>
            <w:tcW w:w="732" w:type="pct"/>
            <w:noWrap w:val="0"/>
            <w:vAlign w:val="center"/>
          </w:tcPr>
          <w:p w14:paraId="6FEE42A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32D57F0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12A70744">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5989E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51090A25">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毕业要求5：使用现代工具</w:t>
            </w:r>
          </w:p>
        </w:tc>
        <w:tc>
          <w:tcPr>
            <w:tcW w:w="732" w:type="pct"/>
            <w:shd w:val="clear" w:color="auto" w:fill="auto"/>
            <w:noWrap w:val="0"/>
            <w:vAlign w:val="center"/>
          </w:tcPr>
          <w:p w14:paraId="4052017D">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1BC367B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52D2CB1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522CACB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7657B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3CA7035B">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毕业要求6：工程与可持续发展</w:t>
            </w:r>
          </w:p>
        </w:tc>
        <w:tc>
          <w:tcPr>
            <w:tcW w:w="732" w:type="pct"/>
            <w:noWrap w:val="0"/>
            <w:vAlign w:val="center"/>
          </w:tcPr>
          <w:p w14:paraId="761B613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382F078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1CC3A10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1D3C6D1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19FD8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5541A77F">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毕业要求7：工程伦理和职业规范</w:t>
            </w:r>
          </w:p>
        </w:tc>
        <w:tc>
          <w:tcPr>
            <w:tcW w:w="732" w:type="pct"/>
            <w:noWrap w:val="0"/>
            <w:vAlign w:val="center"/>
          </w:tcPr>
          <w:p w14:paraId="71BE52B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192AFBB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4122F25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30967D8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2C5DD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07A5D5FE">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毕业要求8：个人与团队</w:t>
            </w:r>
          </w:p>
        </w:tc>
        <w:tc>
          <w:tcPr>
            <w:tcW w:w="732" w:type="pct"/>
            <w:noWrap w:val="0"/>
            <w:vAlign w:val="center"/>
          </w:tcPr>
          <w:p w14:paraId="017CD125">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p>
        </w:tc>
        <w:tc>
          <w:tcPr>
            <w:tcW w:w="732" w:type="pct"/>
            <w:noWrap w:val="0"/>
            <w:vAlign w:val="center"/>
          </w:tcPr>
          <w:p w14:paraId="62FEF5AF">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623DCDD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p>
        </w:tc>
        <w:tc>
          <w:tcPr>
            <w:tcW w:w="732" w:type="pct"/>
            <w:noWrap w:val="0"/>
            <w:vAlign w:val="center"/>
          </w:tcPr>
          <w:p w14:paraId="75FDF28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r>
      <w:tr w14:paraId="11029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4BD8C162">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毕业要求9：沟通</w:t>
            </w:r>
          </w:p>
        </w:tc>
        <w:tc>
          <w:tcPr>
            <w:tcW w:w="732" w:type="pct"/>
            <w:noWrap w:val="0"/>
            <w:vAlign w:val="center"/>
          </w:tcPr>
          <w:p w14:paraId="49A02AF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p>
        </w:tc>
        <w:tc>
          <w:tcPr>
            <w:tcW w:w="732" w:type="pct"/>
            <w:noWrap w:val="0"/>
            <w:vAlign w:val="center"/>
          </w:tcPr>
          <w:p w14:paraId="659E8431">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p>
        </w:tc>
        <w:tc>
          <w:tcPr>
            <w:tcW w:w="732" w:type="pct"/>
            <w:noWrap w:val="0"/>
            <w:vAlign w:val="center"/>
          </w:tcPr>
          <w:p w14:paraId="52C05F3D">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654BD60F">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r>
      <w:tr w14:paraId="08A5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069" w:type="pct"/>
            <w:noWrap w:val="0"/>
            <w:vAlign w:val="center"/>
          </w:tcPr>
          <w:p w14:paraId="5C5B0289">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毕业要求10：项目管理</w:t>
            </w:r>
          </w:p>
        </w:tc>
        <w:tc>
          <w:tcPr>
            <w:tcW w:w="732" w:type="pct"/>
            <w:noWrap w:val="0"/>
            <w:vAlign w:val="center"/>
          </w:tcPr>
          <w:p w14:paraId="1E857B7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25C11A1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115485F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c>
          <w:tcPr>
            <w:tcW w:w="732" w:type="pct"/>
            <w:noWrap w:val="0"/>
            <w:vAlign w:val="center"/>
          </w:tcPr>
          <w:p w14:paraId="732F5B5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vertAlign w:val="baseline"/>
                <w:lang w:val="en-US" w:eastAsia="zh-CN"/>
              </w:rPr>
            </w:pPr>
          </w:p>
        </w:tc>
      </w:tr>
      <w:tr w14:paraId="6DBAB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2069" w:type="pct"/>
            <w:noWrap w:val="0"/>
            <w:vAlign w:val="center"/>
          </w:tcPr>
          <w:p w14:paraId="1216B18F">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毕业要求11：终身学习</w:t>
            </w:r>
          </w:p>
        </w:tc>
        <w:tc>
          <w:tcPr>
            <w:tcW w:w="732" w:type="pct"/>
            <w:noWrap w:val="0"/>
            <w:vAlign w:val="center"/>
          </w:tcPr>
          <w:p w14:paraId="2D2BD8C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43CFF231">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c>
          <w:tcPr>
            <w:tcW w:w="732" w:type="pct"/>
            <w:noWrap w:val="0"/>
            <w:vAlign w:val="center"/>
          </w:tcPr>
          <w:p w14:paraId="17018F9D">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p>
        </w:tc>
        <w:tc>
          <w:tcPr>
            <w:tcW w:w="732" w:type="pct"/>
            <w:noWrap w:val="0"/>
            <w:vAlign w:val="center"/>
          </w:tcPr>
          <w:p w14:paraId="42B73724">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w:t>
            </w:r>
          </w:p>
        </w:tc>
      </w:tr>
    </w:tbl>
    <w:p w14:paraId="0196672F">
      <w:pPr>
        <w:pStyle w:val="5"/>
        <w:spacing w:line="400" w:lineRule="exact"/>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备</w:t>
      </w:r>
      <w:r>
        <w:rPr>
          <w:rFonts w:hint="default" w:ascii="Times New Roman" w:hAnsi="Times New Roman" w:eastAsia="宋体" w:cs="Times New Roman"/>
          <w:b w:val="0"/>
          <w:bCs w:val="0"/>
          <w:color w:val="auto"/>
          <w:sz w:val="18"/>
          <w:szCs w:val="18"/>
          <w:highlight w:val="none"/>
        </w:rPr>
        <w:t>注：“培养目标—毕业要求”</w:t>
      </w:r>
      <w:r>
        <w:rPr>
          <w:rFonts w:hint="default" w:ascii="Times New Roman" w:hAnsi="Times New Roman" w:eastAsia="宋体" w:cs="Times New Roman"/>
          <w:b w:val="0"/>
          <w:bCs w:val="0"/>
          <w:color w:val="auto"/>
          <w:sz w:val="18"/>
          <w:szCs w:val="18"/>
          <w:highlight w:val="none"/>
          <w:lang w:val="en-US" w:eastAsia="zh-CN"/>
        </w:rPr>
        <w:t>关联矩阵用</w:t>
      </w:r>
      <w:r>
        <w:rPr>
          <w:rFonts w:hint="default" w:ascii="Times New Roman" w:hAnsi="Times New Roman" w:eastAsia="宋体" w:cs="Times New Roman"/>
          <w:b w:val="0"/>
          <w:bCs w:val="0"/>
          <w:color w:val="auto"/>
          <w:sz w:val="18"/>
          <w:szCs w:val="18"/>
          <w:highlight w:val="none"/>
        </w:rPr>
        <w:t>“√”</w:t>
      </w:r>
      <w:r>
        <w:rPr>
          <w:rFonts w:hint="default" w:ascii="Times New Roman" w:hAnsi="Times New Roman" w:eastAsia="宋体" w:cs="Times New Roman"/>
          <w:b w:val="0"/>
          <w:bCs w:val="0"/>
          <w:color w:val="auto"/>
          <w:sz w:val="18"/>
          <w:szCs w:val="18"/>
          <w:highlight w:val="none"/>
          <w:lang w:val="en-US" w:eastAsia="zh-CN"/>
        </w:rPr>
        <w:t>展示培养目标与毕业要求达成的关联度情况。</w:t>
      </w:r>
    </w:p>
    <w:p w14:paraId="4856158A">
      <w:pPr>
        <w:rPr>
          <w:rFonts w:hint="default" w:ascii="Times New Roman" w:hAnsi="Times New Roman" w:eastAsia="宋体" w:cs="Times New Roman"/>
          <w:bCs/>
          <w:lang w:val="en-US" w:eastAsia="zh-CN"/>
        </w:rPr>
      </w:pPr>
    </w:p>
    <w:p w14:paraId="40D5697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五、毕业条件和学位授予</w:t>
      </w:r>
    </w:p>
    <w:p w14:paraId="106F2ADB">
      <w:pPr>
        <w:pStyle w:val="5"/>
        <w:spacing w:line="400" w:lineRule="exact"/>
        <w:jc w:val="center"/>
        <w:rPr>
          <w:rFonts w:hint="default" w:ascii="Times New Roman" w:hAnsi="Times New Roman" w:eastAsia="宋体" w:cs="Times New Roman"/>
          <w:b/>
          <w:bCs w:val="0"/>
          <w:color w:val="auto"/>
          <w:sz w:val="24"/>
          <w:szCs w:val="24"/>
        </w:rPr>
      </w:pPr>
      <w:r>
        <w:rPr>
          <w:rFonts w:hint="default" w:ascii="Times New Roman" w:hAnsi="Times New Roman" w:eastAsia="宋体" w:cs="Times New Roman"/>
          <w:b/>
          <w:bCs w:val="0"/>
          <w:color w:val="auto"/>
          <w:sz w:val="24"/>
          <w:szCs w:val="24"/>
        </w:rPr>
        <w:t>毕业学分结构表</w:t>
      </w:r>
    </w:p>
    <w:tbl>
      <w:tblPr>
        <w:tblStyle w:val="11"/>
        <w:tblW w:w="9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2"/>
        <w:gridCol w:w="704"/>
        <w:gridCol w:w="683"/>
        <w:gridCol w:w="693"/>
        <w:gridCol w:w="709"/>
        <w:gridCol w:w="672"/>
        <w:gridCol w:w="682"/>
        <w:gridCol w:w="700"/>
        <w:gridCol w:w="976"/>
        <w:gridCol w:w="697"/>
        <w:gridCol w:w="555"/>
        <w:gridCol w:w="573"/>
        <w:gridCol w:w="481"/>
        <w:gridCol w:w="561"/>
      </w:tblGrid>
      <w:tr w14:paraId="1CB30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72" w:type="dxa"/>
            <w:vMerge w:val="restart"/>
            <w:noWrap w:val="0"/>
            <w:vAlign w:val="center"/>
          </w:tcPr>
          <w:p w14:paraId="1388B3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p w14:paraId="4152758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毕</w:t>
            </w:r>
          </w:p>
          <w:p w14:paraId="2DA1508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业</w:t>
            </w:r>
          </w:p>
          <w:p w14:paraId="3F0AAE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总</w:t>
            </w:r>
          </w:p>
          <w:p w14:paraId="74C6002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学</w:t>
            </w:r>
          </w:p>
          <w:p w14:paraId="49739F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分</w:t>
            </w:r>
          </w:p>
        </w:tc>
        <w:tc>
          <w:tcPr>
            <w:tcW w:w="6516" w:type="dxa"/>
            <w:gridSpan w:val="9"/>
            <w:noWrap w:val="0"/>
            <w:vAlign w:val="center"/>
          </w:tcPr>
          <w:p w14:paraId="3F6E955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公共教育</w:t>
            </w:r>
            <w:r>
              <w:rPr>
                <w:rFonts w:hint="default" w:ascii="Times New Roman" w:hAnsi="Times New Roman" w:eastAsia="宋体" w:cs="Times New Roman"/>
                <w:lang w:val="en-US" w:eastAsia="zh-CN"/>
              </w:rPr>
              <w:t>（7</w:t>
            </w:r>
            <w:r>
              <w:rPr>
                <w:rFonts w:hint="eastAsia" w:cs="Times New Roman"/>
                <w:lang w:val="en-US" w:eastAsia="zh-CN"/>
              </w:rPr>
              <w:t>6</w:t>
            </w:r>
            <w:r>
              <w:rPr>
                <w:rFonts w:hint="default" w:ascii="Times New Roman" w:hAnsi="Times New Roman" w:eastAsia="宋体" w:cs="Times New Roman"/>
                <w:lang w:val="en-US" w:eastAsia="zh-CN"/>
              </w:rPr>
              <w:t>）</w:t>
            </w:r>
          </w:p>
        </w:tc>
        <w:tc>
          <w:tcPr>
            <w:tcW w:w="1609" w:type="dxa"/>
            <w:gridSpan w:val="3"/>
            <w:noWrap w:val="0"/>
            <w:vAlign w:val="center"/>
          </w:tcPr>
          <w:p w14:paraId="42FC0075">
            <w:pPr>
              <w:keepNext w:val="0"/>
              <w:keepLines w:val="0"/>
              <w:suppressLineNumbers w:val="0"/>
              <w:spacing w:before="0" w:beforeAutospacing="0" w:after="0" w:afterAutospacing="0"/>
              <w:ind w:left="0" w:right="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专业教育（4</w:t>
            </w:r>
            <w:r>
              <w:rPr>
                <w:rFonts w:hint="eastAsia" w:cs="Times New Roman"/>
                <w:lang w:val="en-US" w:eastAsia="zh-CN"/>
              </w:rPr>
              <w:t>3</w:t>
            </w:r>
            <w:r>
              <w:rPr>
                <w:rFonts w:hint="default" w:ascii="Times New Roman" w:hAnsi="Times New Roman" w:eastAsia="宋体" w:cs="Times New Roman"/>
                <w:lang w:val="en-US" w:eastAsia="zh-CN"/>
              </w:rPr>
              <w:t>）</w:t>
            </w:r>
          </w:p>
        </w:tc>
        <w:tc>
          <w:tcPr>
            <w:tcW w:w="561" w:type="dxa"/>
            <w:vMerge w:val="restart"/>
            <w:noWrap w:val="0"/>
            <w:vAlign w:val="center"/>
          </w:tcPr>
          <w:p w14:paraId="5654524B">
            <w:pPr>
              <w:keepNext w:val="0"/>
              <w:keepLines w:val="0"/>
              <w:suppressLineNumbers w:val="0"/>
              <w:spacing w:before="0" w:beforeAutospacing="0" w:after="0" w:afterAutospacing="0"/>
              <w:ind w:left="0" w:right="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工程实践与毕业设计</w:t>
            </w:r>
          </w:p>
        </w:tc>
      </w:tr>
      <w:tr w14:paraId="78175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72" w:type="dxa"/>
            <w:vMerge w:val="continue"/>
            <w:noWrap w:val="0"/>
            <w:vAlign w:val="center"/>
          </w:tcPr>
          <w:p w14:paraId="326692F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4143" w:type="dxa"/>
            <w:gridSpan w:val="6"/>
            <w:noWrap w:val="0"/>
            <w:vAlign w:val="center"/>
          </w:tcPr>
          <w:p w14:paraId="6B76D7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公共必修</w:t>
            </w:r>
          </w:p>
        </w:tc>
        <w:tc>
          <w:tcPr>
            <w:tcW w:w="2373" w:type="dxa"/>
            <w:gridSpan w:val="3"/>
            <w:noWrap w:val="0"/>
            <w:vAlign w:val="center"/>
          </w:tcPr>
          <w:p w14:paraId="63C8F2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公共选修</w:t>
            </w:r>
          </w:p>
        </w:tc>
        <w:tc>
          <w:tcPr>
            <w:tcW w:w="1128" w:type="dxa"/>
            <w:gridSpan w:val="2"/>
            <w:noWrap w:val="0"/>
            <w:vAlign w:val="center"/>
          </w:tcPr>
          <w:p w14:paraId="6839C202">
            <w:pPr>
              <w:keepNext w:val="0"/>
              <w:keepLines w:val="0"/>
              <w:suppressLineNumbers w:val="0"/>
              <w:spacing w:before="0" w:beforeAutospacing="0" w:after="0" w:afterAutospacing="0"/>
              <w:ind w:left="0" w:right="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专业必修</w:t>
            </w:r>
          </w:p>
        </w:tc>
        <w:tc>
          <w:tcPr>
            <w:tcW w:w="481" w:type="dxa"/>
            <w:vMerge w:val="restart"/>
            <w:noWrap w:val="0"/>
            <w:vAlign w:val="center"/>
          </w:tcPr>
          <w:p w14:paraId="5DC6EF4B">
            <w:pPr>
              <w:keepNext w:val="0"/>
              <w:keepLines w:val="0"/>
              <w:suppressLineNumbers w:val="0"/>
              <w:spacing w:before="0" w:beforeAutospacing="0" w:after="0" w:afterAutospacing="0"/>
              <w:ind w:left="0" w:right="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专业选修</w:t>
            </w:r>
          </w:p>
        </w:tc>
        <w:tc>
          <w:tcPr>
            <w:tcW w:w="561" w:type="dxa"/>
            <w:vMerge w:val="continue"/>
            <w:noWrap w:val="0"/>
            <w:vAlign w:val="center"/>
          </w:tcPr>
          <w:p w14:paraId="7076523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yellow"/>
                <w:u w:val="none"/>
              </w:rPr>
            </w:pPr>
          </w:p>
        </w:tc>
      </w:tr>
      <w:tr w14:paraId="5F1E5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572" w:type="dxa"/>
            <w:vMerge w:val="continue"/>
            <w:noWrap w:val="0"/>
            <w:vAlign w:val="center"/>
          </w:tcPr>
          <w:p w14:paraId="7BC6CDE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704" w:type="dxa"/>
            <w:noWrap w:val="0"/>
            <w:vAlign w:val="center"/>
          </w:tcPr>
          <w:p w14:paraId="05C75EA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yellow"/>
                <w:u w:val="none"/>
                <w:lang w:val="en-US" w:eastAsia="zh-CN"/>
              </w:rPr>
            </w:pPr>
            <w:r>
              <w:rPr>
                <w:rFonts w:hint="default" w:ascii="Times New Roman" w:hAnsi="Times New Roman" w:eastAsia="宋体" w:cs="Times New Roman"/>
                <w:lang w:val="en-US" w:eastAsia="zh-CN"/>
              </w:rPr>
              <w:t>数学与自然科学类</w:t>
            </w:r>
          </w:p>
        </w:tc>
        <w:tc>
          <w:tcPr>
            <w:tcW w:w="683" w:type="dxa"/>
            <w:shd w:val="clear" w:color="auto" w:fill="auto"/>
            <w:noWrap w:val="0"/>
            <w:vAlign w:val="center"/>
          </w:tcPr>
          <w:p w14:paraId="632D128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大学英语</w:t>
            </w:r>
          </w:p>
          <w:p w14:paraId="34863C2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93" w:type="dxa"/>
            <w:noWrap w:val="0"/>
            <w:vAlign w:val="center"/>
          </w:tcPr>
          <w:p w14:paraId="600A661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大学体育课</w:t>
            </w:r>
          </w:p>
        </w:tc>
        <w:tc>
          <w:tcPr>
            <w:tcW w:w="709" w:type="dxa"/>
            <w:noWrap w:val="0"/>
            <w:vAlign w:val="center"/>
          </w:tcPr>
          <w:p w14:paraId="6FBD3BB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思政必修</w:t>
            </w:r>
          </w:p>
          <w:p w14:paraId="2242E17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72" w:type="dxa"/>
            <w:noWrap w:val="0"/>
            <w:vAlign w:val="center"/>
          </w:tcPr>
          <w:p w14:paraId="24EAD13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通识必修</w:t>
            </w:r>
          </w:p>
          <w:p w14:paraId="3C851B8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82" w:type="dxa"/>
            <w:noWrap w:val="0"/>
            <w:vAlign w:val="center"/>
          </w:tcPr>
          <w:p w14:paraId="1A2665A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劳动教育课</w:t>
            </w:r>
          </w:p>
        </w:tc>
        <w:tc>
          <w:tcPr>
            <w:tcW w:w="700" w:type="dxa"/>
            <w:noWrap w:val="0"/>
            <w:vAlign w:val="center"/>
          </w:tcPr>
          <w:p w14:paraId="47C1B15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美育</w:t>
            </w:r>
          </w:p>
          <w:p w14:paraId="3D249CF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限定性选修课</w:t>
            </w:r>
          </w:p>
        </w:tc>
        <w:tc>
          <w:tcPr>
            <w:tcW w:w="976" w:type="dxa"/>
            <w:noWrap w:val="0"/>
            <w:vAlign w:val="center"/>
          </w:tcPr>
          <w:p w14:paraId="356D643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校级公选课、学术报告型公选课、社会实践活动认定</w:t>
            </w:r>
          </w:p>
        </w:tc>
        <w:tc>
          <w:tcPr>
            <w:tcW w:w="697" w:type="dxa"/>
            <w:noWrap w:val="0"/>
            <w:vAlign w:val="center"/>
          </w:tcPr>
          <w:p w14:paraId="132EC9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大学生成长成才导论</w:t>
            </w:r>
          </w:p>
        </w:tc>
        <w:tc>
          <w:tcPr>
            <w:tcW w:w="555" w:type="dxa"/>
            <w:noWrap w:val="0"/>
            <w:vAlign w:val="center"/>
          </w:tcPr>
          <w:p w14:paraId="714F6BE6">
            <w:pPr>
              <w:keepNext w:val="0"/>
              <w:keepLines w:val="0"/>
              <w:suppressLineNumbers w:val="0"/>
              <w:spacing w:before="0" w:beforeAutospacing="0" w:after="0" w:afterAutospacing="0"/>
              <w:ind w:left="0" w:right="0"/>
              <w:rPr>
                <w:rFonts w:hint="default" w:ascii="Times New Roman" w:hAnsi="Times New Roman" w:eastAsia="宋体" w:cs="Times New Roman"/>
                <w:lang w:val="en-US"/>
              </w:rPr>
            </w:pPr>
            <w:r>
              <w:rPr>
                <w:rFonts w:hint="default" w:ascii="Times New Roman" w:hAnsi="Times New Roman" w:eastAsia="宋体" w:cs="Times New Roman"/>
                <w:lang w:val="en-US" w:eastAsia="zh-CN"/>
              </w:rPr>
              <w:t>专业基础课</w:t>
            </w:r>
          </w:p>
        </w:tc>
        <w:tc>
          <w:tcPr>
            <w:tcW w:w="573" w:type="dxa"/>
            <w:noWrap w:val="0"/>
            <w:vAlign w:val="center"/>
          </w:tcPr>
          <w:p w14:paraId="736266AF">
            <w:pPr>
              <w:keepNext w:val="0"/>
              <w:keepLines w:val="0"/>
              <w:suppressLineNumbers w:val="0"/>
              <w:spacing w:before="0" w:beforeAutospacing="0" w:after="0" w:afterAutospacing="0"/>
              <w:ind w:left="0" w:right="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专业核心课</w:t>
            </w:r>
          </w:p>
        </w:tc>
        <w:tc>
          <w:tcPr>
            <w:tcW w:w="481" w:type="dxa"/>
            <w:vMerge w:val="continue"/>
            <w:noWrap w:val="0"/>
            <w:vAlign w:val="center"/>
          </w:tcPr>
          <w:p w14:paraId="73C372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yellow"/>
                <w:u w:val="none"/>
                <w:lang w:val="en-US" w:eastAsia="zh-CN" w:bidi="ar"/>
              </w:rPr>
            </w:pPr>
          </w:p>
        </w:tc>
        <w:tc>
          <w:tcPr>
            <w:tcW w:w="561" w:type="dxa"/>
            <w:vMerge w:val="continue"/>
            <w:noWrap w:val="0"/>
            <w:vAlign w:val="center"/>
          </w:tcPr>
          <w:p w14:paraId="2E0C1F7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yellow"/>
                <w:u w:val="none"/>
                <w:lang w:val="en-US" w:eastAsia="zh-CN"/>
              </w:rPr>
            </w:pPr>
          </w:p>
        </w:tc>
      </w:tr>
      <w:tr w14:paraId="388BA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72" w:type="dxa"/>
            <w:noWrap w:val="0"/>
            <w:vAlign w:val="center"/>
          </w:tcPr>
          <w:p w14:paraId="7DFAACB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156</w:t>
            </w:r>
          </w:p>
        </w:tc>
        <w:tc>
          <w:tcPr>
            <w:tcW w:w="704" w:type="dxa"/>
            <w:noWrap w:val="0"/>
            <w:vAlign w:val="center"/>
          </w:tcPr>
          <w:p w14:paraId="70AF658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yellow"/>
                <w:u w:val="none"/>
                <w:lang w:val="en-US" w:eastAsia="zh-CN"/>
              </w:rPr>
            </w:pPr>
            <w:r>
              <w:rPr>
                <w:rFonts w:hint="default" w:ascii="Times New Roman" w:hAnsi="Times New Roman" w:eastAsia="宋体" w:cs="Times New Roman"/>
                <w:lang w:val="en-US" w:eastAsia="zh-CN"/>
              </w:rPr>
              <w:t>23</w:t>
            </w:r>
          </w:p>
        </w:tc>
        <w:tc>
          <w:tcPr>
            <w:tcW w:w="683" w:type="dxa"/>
            <w:shd w:val="clear" w:color="auto" w:fill="auto"/>
            <w:noWrap w:val="0"/>
            <w:vAlign w:val="center"/>
          </w:tcPr>
          <w:p w14:paraId="634D6E2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12</w:t>
            </w:r>
          </w:p>
        </w:tc>
        <w:tc>
          <w:tcPr>
            <w:tcW w:w="693" w:type="dxa"/>
            <w:noWrap w:val="0"/>
            <w:vAlign w:val="center"/>
          </w:tcPr>
          <w:p w14:paraId="5E07287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4</w:t>
            </w:r>
          </w:p>
        </w:tc>
        <w:tc>
          <w:tcPr>
            <w:tcW w:w="709" w:type="dxa"/>
            <w:noWrap w:val="0"/>
            <w:vAlign w:val="center"/>
          </w:tcPr>
          <w:p w14:paraId="17D809C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18</w:t>
            </w:r>
          </w:p>
        </w:tc>
        <w:tc>
          <w:tcPr>
            <w:tcW w:w="672" w:type="dxa"/>
            <w:noWrap w:val="0"/>
            <w:vAlign w:val="center"/>
          </w:tcPr>
          <w:p w14:paraId="07F03C9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eastAsia" w:cs="Times New Roman"/>
                <w:b w:val="0"/>
                <w:bCs w:val="0"/>
                <w:i w:val="0"/>
                <w:iCs w:val="0"/>
                <w:color w:val="auto"/>
                <w:sz w:val="21"/>
                <w:szCs w:val="21"/>
                <w:highlight w:val="none"/>
                <w:u w:val="none"/>
                <w:lang w:val="en-US" w:eastAsia="zh-CN"/>
              </w:rPr>
              <w:t>11</w:t>
            </w:r>
          </w:p>
        </w:tc>
        <w:tc>
          <w:tcPr>
            <w:tcW w:w="682" w:type="dxa"/>
            <w:noWrap w:val="0"/>
            <w:vAlign w:val="center"/>
          </w:tcPr>
          <w:p w14:paraId="7860320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2</w:t>
            </w:r>
          </w:p>
        </w:tc>
        <w:tc>
          <w:tcPr>
            <w:tcW w:w="700" w:type="dxa"/>
            <w:noWrap w:val="0"/>
            <w:vAlign w:val="center"/>
          </w:tcPr>
          <w:p w14:paraId="44F8C38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976" w:type="dxa"/>
            <w:noWrap w:val="0"/>
            <w:vAlign w:val="center"/>
          </w:tcPr>
          <w:p w14:paraId="11E406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697" w:type="dxa"/>
            <w:noWrap w:val="0"/>
            <w:vAlign w:val="center"/>
          </w:tcPr>
          <w:p w14:paraId="44E482F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555" w:type="dxa"/>
            <w:noWrap w:val="0"/>
            <w:vAlign w:val="center"/>
          </w:tcPr>
          <w:p w14:paraId="0C49B0EA">
            <w:pPr>
              <w:keepNext w:val="0"/>
              <w:keepLines w:val="0"/>
              <w:suppressLineNumbers w:val="0"/>
              <w:spacing w:before="0" w:beforeAutospacing="0" w:after="0" w:afterAutospacing="0"/>
              <w:ind w:left="0" w:right="0"/>
              <w:rPr>
                <w:rFonts w:hint="default" w:ascii="Times New Roman" w:hAnsi="Times New Roman" w:eastAsia="宋体" w:cs="Times New Roman"/>
                <w:lang w:val="en-US" w:eastAsia="zh-CN"/>
              </w:rPr>
            </w:pPr>
            <w:r>
              <w:rPr>
                <w:rFonts w:hint="eastAsia" w:cs="Times New Roman"/>
                <w:lang w:val="en-US" w:eastAsia="zh-CN"/>
              </w:rPr>
              <w:t>13</w:t>
            </w:r>
          </w:p>
        </w:tc>
        <w:tc>
          <w:tcPr>
            <w:tcW w:w="573" w:type="dxa"/>
            <w:noWrap w:val="0"/>
            <w:vAlign w:val="center"/>
          </w:tcPr>
          <w:p w14:paraId="34132716">
            <w:pPr>
              <w:keepNext w:val="0"/>
              <w:keepLines w:val="0"/>
              <w:suppressLineNumbers w:val="0"/>
              <w:spacing w:before="0" w:beforeAutospacing="0" w:after="0" w:afterAutospacing="0"/>
              <w:ind w:left="0" w:right="0"/>
              <w:rPr>
                <w:rFonts w:hint="default" w:ascii="Times New Roman" w:hAnsi="Times New Roman" w:eastAsia="宋体" w:cs="Times New Roman"/>
                <w:lang w:val="en-US" w:eastAsia="zh-CN"/>
              </w:rPr>
            </w:pPr>
            <w:r>
              <w:rPr>
                <w:rFonts w:hint="eastAsia" w:cs="Times New Roman"/>
                <w:lang w:val="en-US" w:eastAsia="zh-CN"/>
              </w:rPr>
              <w:t>22</w:t>
            </w:r>
          </w:p>
        </w:tc>
        <w:tc>
          <w:tcPr>
            <w:tcW w:w="481" w:type="dxa"/>
            <w:noWrap w:val="0"/>
            <w:vAlign w:val="center"/>
          </w:tcPr>
          <w:p w14:paraId="2050A49B">
            <w:pPr>
              <w:keepNext w:val="0"/>
              <w:keepLines w:val="0"/>
              <w:suppressLineNumbers w:val="0"/>
              <w:spacing w:before="0" w:beforeAutospacing="0" w:after="0" w:afterAutospacing="0"/>
              <w:ind w:left="0" w:right="0"/>
              <w:rPr>
                <w:rFonts w:hint="default" w:ascii="Times New Roman" w:hAnsi="Times New Roman" w:eastAsia="宋体" w:cs="Times New Roman"/>
                <w:lang w:val="en-US" w:eastAsia="zh-CN"/>
              </w:rPr>
            </w:pPr>
            <w:r>
              <w:rPr>
                <w:rFonts w:hint="eastAsia" w:cs="Times New Roman"/>
                <w:lang w:val="en-US" w:eastAsia="zh-CN"/>
              </w:rPr>
              <w:t>8</w:t>
            </w:r>
          </w:p>
        </w:tc>
        <w:tc>
          <w:tcPr>
            <w:tcW w:w="561" w:type="dxa"/>
            <w:noWrap w:val="0"/>
            <w:vAlign w:val="center"/>
          </w:tcPr>
          <w:p w14:paraId="2F39A70B">
            <w:pPr>
              <w:keepNext w:val="0"/>
              <w:keepLines w:val="0"/>
              <w:suppressLineNumbers w:val="0"/>
              <w:spacing w:before="0" w:beforeAutospacing="0" w:after="0" w:afterAutospacing="0"/>
              <w:ind w:left="0" w:right="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37</w:t>
            </w:r>
          </w:p>
        </w:tc>
      </w:tr>
    </w:tbl>
    <w:p w14:paraId="7CF67255">
      <w:pPr>
        <w:pStyle w:val="5"/>
        <w:spacing w:line="400" w:lineRule="exact"/>
        <w:rPr>
          <w:rFonts w:hint="default" w:ascii="Times New Roman" w:hAnsi="Times New Roman" w:eastAsia="宋体" w:cs="Times New Roman"/>
          <w:b w:val="0"/>
          <w:bCs w:val="0"/>
          <w:color w:val="auto"/>
          <w:sz w:val="18"/>
          <w:szCs w:val="18"/>
          <w:highlight w:val="none"/>
        </w:rPr>
      </w:pPr>
      <w:r>
        <w:rPr>
          <w:rFonts w:hint="default" w:ascii="Times New Roman" w:hAnsi="Times New Roman" w:eastAsia="宋体" w:cs="Times New Roman"/>
          <w:b w:val="0"/>
          <w:bCs w:val="0"/>
          <w:color w:val="auto"/>
          <w:sz w:val="18"/>
          <w:szCs w:val="18"/>
          <w:highlight w:val="none"/>
        </w:rPr>
        <w:t>备注：</w:t>
      </w:r>
      <w:r>
        <w:rPr>
          <w:rFonts w:hint="default" w:ascii="Times New Roman" w:hAnsi="Times New Roman" w:eastAsia="宋体" w:cs="Times New Roman"/>
          <w:b w:val="0"/>
          <w:bCs w:val="0"/>
          <w:color w:val="auto"/>
          <w:sz w:val="18"/>
          <w:szCs w:val="18"/>
          <w:highlight w:val="none"/>
          <w:lang w:val="en-US" w:eastAsia="zh-CN"/>
        </w:rPr>
        <w:t>1.</w:t>
      </w:r>
      <w:r>
        <w:rPr>
          <w:rFonts w:hint="default" w:ascii="Times New Roman" w:hAnsi="Times New Roman" w:eastAsia="宋体" w:cs="Times New Roman"/>
          <w:b w:val="0"/>
          <w:bCs w:val="0"/>
          <w:color w:val="auto"/>
          <w:sz w:val="18"/>
          <w:szCs w:val="18"/>
          <w:highlight w:val="none"/>
        </w:rPr>
        <w:t>该学分结构表显示了本专业学生毕业的最低修读总学分要求和各类课程下的最低修读学分组成。</w:t>
      </w:r>
      <w:r>
        <w:rPr>
          <w:rFonts w:hint="default" w:ascii="Times New Roman" w:hAnsi="Times New Roman" w:eastAsia="宋体" w:cs="Times New Roman"/>
          <w:b w:val="0"/>
          <w:bCs w:val="0"/>
          <w:color w:val="auto"/>
          <w:sz w:val="18"/>
          <w:szCs w:val="18"/>
          <w:highlight w:val="none"/>
          <w:lang w:val="en-US" w:eastAsia="zh-CN"/>
        </w:rPr>
        <w:t>2.毕业总学分：156。3.校级公选课即通识选修课，学生须从"四</w:t>
      </w:r>
      <w:r>
        <w:rPr>
          <w:rFonts w:hint="eastAsia" w:ascii="Times New Roman" w:hAnsi="Times New Roman" w:cs="Times New Roman"/>
          <w:b w:val="0"/>
          <w:bCs w:val="0"/>
          <w:color w:val="auto"/>
          <w:sz w:val="18"/>
          <w:szCs w:val="18"/>
          <w:highlight w:val="none"/>
          <w:lang w:val="en-US" w:eastAsia="zh-CN"/>
        </w:rPr>
        <w:t>史</w:t>
      </w:r>
      <w:bookmarkStart w:id="0" w:name="_GoBack"/>
      <w:bookmarkEnd w:id="0"/>
      <w:r>
        <w:rPr>
          <w:rFonts w:hint="default" w:ascii="Times New Roman" w:hAnsi="Times New Roman" w:eastAsia="宋体" w:cs="Times New Roman"/>
          <w:b w:val="0"/>
          <w:bCs w:val="0"/>
          <w:color w:val="auto"/>
          <w:sz w:val="18"/>
          <w:szCs w:val="18"/>
          <w:highlight w:val="none"/>
          <w:lang w:val="en-US" w:eastAsia="zh-CN"/>
        </w:rPr>
        <w:t>"系列课程</w:t>
      </w:r>
      <w:r>
        <w:rPr>
          <w:rFonts w:hint="eastAsia" w:ascii="Times New Roman" w:hAnsi="Times New Roman" w:cs="Times New Roman"/>
          <w:b w:val="0"/>
          <w:bCs w:val="0"/>
          <w:color w:val="auto"/>
          <w:sz w:val="18"/>
          <w:szCs w:val="18"/>
          <w:highlight w:val="none"/>
          <w:lang w:val="en-US" w:eastAsia="zh-CN"/>
        </w:rPr>
        <w:t>（</w:t>
      </w:r>
      <w:r>
        <w:rPr>
          <w:rFonts w:hint="default" w:ascii="Times New Roman" w:hAnsi="Times New Roman" w:eastAsia="宋体" w:cs="Times New Roman"/>
          <w:b w:val="0"/>
          <w:bCs w:val="0"/>
          <w:color w:val="auto"/>
          <w:sz w:val="18"/>
          <w:szCs w:val="18"/>
          <w:highlight w:val="none"/>
          <w:lang w:val="en-US" w:eastAsia="zh-CN"/>
        </w:rPr>
        <w:t>《中国共产党历史》《社会主义发展史》《改革开放史》、《新中国史》</w:t>
      </w:r>
      <w:r>
        <w:rPr>
          <w:rFonts w:hint="eastAsia" w:ascii="Times New Roman" w:hAnsi="Times New Roman" w:cs="Times New Roman"/>
          <w:b w:val="0"/>
          <w:bCs w:val="0"/>
          <w:color w:val="auto"/>
          <w:sz w:val="18"/>
          <w:szCs w:val="18"/>
          <w:highlight w:val="none"/>
          <w:lang w:val="en-US" w:eastAsia="zh-CN"/>
        </w:rPr>
        <w:t>）</w:t>
      </w:r>
      <w:r>
        <w:rPr>
          <w:rFonts w:hint="default" w:ascii="Times New Roman" w:hAnsi="Times New Roman" w:eastAsia="宋体" w:cs="Times New Roman"/>
          <w:b w:val="0"/>
          <w:bCs w:val="0"/>
          <w:color w:val="auto"/>
          <w:sz w:val="18"/>
          <w:szCs w:val="18"/>
          <w:highlight w:val="none"/>
          <w:lang w:val="en-US" w:eastAsia="zh-CN"/>
        </w:rPr>
        <w:t>、《走在前列的广东实践》、《中华民族共同体概论》课程中至少选修1门。4.社会实践活动认定2学分，可参照《广州南方学院学生成长学分管理办法（试行）》中的成长成果、竞赛类项目、社会实践与服务专项等内容及认定程序进行学分认定。</w:t>
      </w:r>
    </w:p>
    <w:p w14:paraId="5A32912E">
      <w:pPr>
        <w:pStyle w:val="26"/>
        <w:pageBreakBefore w:val="0"/>
        <w:kinsoku/>
        <w:wordWrap/>
        <w:overflowPunct/>
        <w:topLinePunct w:val="0"/>
        <w:autoSpaceDE/>
        <w:autoSpaceDN/>
        <w:bidi w:val="0"/>
        <w:spacing w:line="400" w:lineRule="exact"/>
        <w:ind w:left="482" w:firstLine="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（一）毕业条件</w:t>
      </w:r>
    </w:p>
    <w:p w14:paraId="34CFF0F3">
      <w:pPr>
        <w:pStyle w:val="5"/>
        <w:pageBreakBefore w:val="0"/>
        <w:kinsoku/>
        <w:wordWrap/>
        <w:overflowPunct/>
        <w:topLinePunct w:val="0"/>
        <w:autoSpaceDE/>
        <w:autoSpaceDN/>
        <w:bidi w:val="0"/>
        <w:spacing w:line="400" w:lineRule="exact"/>
        <w:ind w:firstLine="420" w:firstLineChars="200"/>
        <w:textAlignment w:val="auto"/>
        <w:rPr>
          <w:rFonts w:hint="default" w:ascii="Times New Roman" w:hAnsi="Times New Roman" w:eastAsia="宋体" w:cs="Times New Roman"/>
          <w:bCs w:val="0"/>
          <w:color w:val="000000"/>
        </w:rPr>
      </w:pPr>
      <w:r>
        <w:rPr>
          <w:rFonts w:hint="default" w:ascii="Times New Roman" w:hAnsi="Times New Roman" w:eastAsia="宋体" w:cs="Times New Roman"/>
          <w:bCs w:val="0"/>
          <w:color w:val="000000"/>
        </w:rPr>
        <w:t>学生申请以数据科学与大数据技术专业毕业，须符合以下全部条件后，才准予毕业，并发给毕业证书：</w:t>
      </w:r>
    </w:p>
    <w:p w14:paraId="583C11DC">
      <w:pPr>
        <w:pStyle w:val="5"/>
        <w:pageBreakBefore w:val="0"/>
        <w:kinsoku/>
        <w:wordWrap/>
        <w:overflowPunct/>
        <w:topLinePunct w:val="0"/>
        <w:autoSpaceDE/>
        <w:autoSpaceDN/>
        <w:bidi w:val="0"/>
        <w:spacing w:line="400" w:lineRule="exact"/>
        <w:ind w:firstLine="420" w:firstLineChars="200"/>
        <w:textAlignment w:val="auto"/>
        <w:rPr>
          <w:rFonts w:hint="default" w:ascii="Times New Roman" w:hAnsi="Times New Roman" w:eastAsia="宋体" w:cs="Times New Roman"/>
          <w:bCs w:val="0"/>
          <w:color w:val="000000"/>
        </w:rPr>
      </w:pPr>
      <w:r>
        <w:rPr>
          <w:rFonts w:hint="default" w:ascii="Times New Roman" w:hAnsi="Times New Roman" w:eastAsia="宋体" w:cs="Times New Roman"/>
          <w:bCs w:val="0"/>
          <w:color w:val="000000"/>
        </w:rPr>
        <w:t>1.在学院允许的学习年限内，即3</w:t>
      </w:r>
      <w:r>
        <w:rPr>
          <w:rFonts w:hint="default" w:ascii="Times New Roman" w:hAnsi="Times New Roman" w:eastAsia="宋体" w:cs="Times New Roman"/>
          <w:color w:val="auto"/>
          <w:szCs w:val="21"/>
        </w:rPr>
        <w:t>~</w:t>
      </w:r>
      <w:r>
        <w:rPr>
          <w:rFonts w:hint="default" w:ascii="Times New Roman" w:hAnsi="Times New Roman" w:eastAsia="宋体" w:cs="Times New Roman"/>
          <w:bCs w:val="0"/>
          <w:color w:val="000000"/>
        </w:rPr>
        <w:t>7年。</w:t>
      </w:r>
    </w:p>
    <w:p w14:paraId="5A02652E">
      <w:pPr>
        <w:pStyle w:val="5"/>
        <w:pageBreakBefore w:val="0"/>
        <w:kinsoku/>
        <w:wordWrap/>
        <w:overflowPunct/>
        <w:topLinePunct w:val="0"/>
        <w:autoSpaceDE/>
        <w:autoSpaceDN/>
        <w:bidi w:val="0"/>
        <w:spacing w:line="400" w:lineRule="exact"/>
        <w:ind w:firstLine="420" w:firstLineChars="200"/>
        <w:textAlignment w:val="auto"/>
        <w:rPr>
          <w:rFonts w:hint="default" w:ascii="Times New Roman" w:hAnsi="Times New Roman" w:eastAsia="宋体" w:cs="Times New Roman"/>
          <w:bCs w:val="0"/>
          <w:color w:val="000000"/>
        </w:rPr>
      </w:pPr>
      <w:r>
        <w:rPr>
          <w:rFonts w:hint="default" w:ascii="Times New Roman" w:hAnsi="Times New Roman" w:eastAsia="宋体" w:cs="Times New Roman"/>
          <w:bCs w:val="0"/>
          <w:color w:val="000000"/>
        </w:rPr>
        <w:t>2.取得数据科学与大数据技术专业规定的最低毕业总学分</w:t>
      </w:r>
      <w:r>
        <w:rPr>
          <w:rFonts w:hint="default" w:ascii="Times New Roman" w:hAnsi="Times New Roman" w:eastAsia="宋体" w:cs="Times New Roman"/>
          <w:bCs w:val="0"/>
          <w:color w:val="000000"/>
          <w:lang w:val="en-US" w:eastAsia="zh-CN"/>
        </w:rPr>
        <w:t>156</w:t>
      </w:r>
      <w:r>
        <w:rPr>
          <w:rFonts w:hint="default" w:ascii="Times New Roman" w:hAnsi="Times New Roman" w:eastAsia="宋体" w:cs="Times New Roman"/>
          <w:bCs w:val="0"/>
          <w:color w:val="000000"/>
        </w:rPr>
        <w:t>学分，其中：</w:t>
      </w:r>
    </w:p>
    <w:p w14:paraId="2904C9B2">
      <w:pPr>
        <w:pStyle w:val="5"/>
        <w:pageBreakBefore w:val="0"/>
        <w:kinsoku/>
        <w:wordWrap/>
        <w:overflowPunct/>
        <w:topLinePunct w:val="0"/>
        <w:autoSpaceDE/>
        <w:autoSpaceDN/>
        <w:bidi w:val="0"/>
        <w:spacing w:line="400" w:lineRule="exact"/>
        <w:ind w:firstLine="420" w:firstLineChars="200"/>
        <w:textAlignment w:val="auto"/>
        <w:rPr>
          <w:rFonts w:hint="default" w:ascii="Times New Roman" w:hAnsi="Times New Roman" w:eastAsia="宋体" w:cs="Times New Roman"/>
          <w:bCs w:val="0"/>
          <w:color w:val="000000"/>
        </w:rPr>
      </w:pPr>
      <w:r>
        <w:rPr>
          <w:rFonts w:hint="default" w:ascii="Times New Roman" w:hAnsi="Times New Roman" w:eastAsia="宋体" w:cs="Times New Roman"/>
          <w:bCs w:val="0"/>
          <w:color w:val="000000"/>
        </w:rPr>
        <w:t>公共</w:t>
      </w:r>
      <w:r>
        <w:rPr>
          <w:rFonts w:hint="default" w:ascii="Times New Roman" w:hAnsi="Times New Roman" w:eastAsia="宋体" w:cs="Times New Roman"/>
          <w:bCs w:val="0"/>
          <w:color w:val="000000"/>
          <w:lang w:val="en-US" w:eastAsia="zh-CN"/>
        </w:rPr>
        <w:t>必修课</w:t>
      </w:r>
      <w:r>
        <w:rPr>
          <w:rFonts w:hint="eastAsia" w:ascii="Times New Roman" w:hAnsi="Times New Roman" w:cs="Times New Roman"/>
          <w:bCs w:val="0"/>
          <w:color w:val="000000"/>
          <w:lang w:val="en-US" w:eastAsia="zh-CN"/>
        </w:rPr>
        <w:t>70</w:t>
      </w:r>
      <w:r>
        <w:rPr>
          <w:rFonts w:hint="default" w:ascii="Times New Roman" w:hAnsi="Times New Roman" w:eastAsia="宋体" w:cs="Times New Roman"/>
          <w:bCs w:val="0"/>
          <w:color w:val="000000"/>
          <w:lang w:val="en-US" w:eastAsia="zh-CN"/>
        </w:rPr>
        <w:t>学分（含数学与自然科学23学分）；</w:t>
      </w:r>
      <w:r>
        <w:rPr>
          <w:rFonts w:hint="default" w:ascii="Times New Roman" w:hAnsi="Times New Roman" w:eastAsia="宋体" w:cs="Times New Roman"/>
          <w:bCs w:val="0"/>
          <w:color w:val="000000"/>
        </w:rPr>
        <w:t>公共</w:t>
      </w:r>
      <w:r>
        <w:rPr>
          <w:rFonts w:hint="default" w:ascii="Times New Roman" w:hAnsi="Times New Roman" w:eastAsia="宋体" w:cs="Times New Roman"/>
          <w:bCs w:val="0"/>
          <w:color w:val="000000"/>
          <w:lang w:val="en-US" w:eastAsia="zh-CN"/>
        </w:rPr>
        <w:t>选修课6</w:t>
      </w:r>
      <w:r>
        <w:rPr>
          <w:rFonts w:hint="default" w:ascii="Times New Roman" w:hAnsi="Times New Roman" w:eastAsia="宋体" w:cs="Times New Roman"/>
          <w:bCs w:val="0"/>
          <w:color w:val="000000"/>
        </w:rPr>
        <w:t>学分</w:t>
      </w:r>
      <w:r>
        <w:rPr>
          <w:rFonts w:hint="default" w:ascii="Times New Roman" w:hAnsi="Times New Roman" w:eastAsia="宋体" w:cs="Times New Roman"/>
          <w:bCs w:val="0"/>
          <w:color w:val="000000"/>
          <w:lang w:eastAsia="zh-CN"/>
        </w:rPr>
        <w:t>；</w:t>
      </w:r>
      <w:r>
        <w:rPr>
          <w:rFonts w:hint="default" w:ascii="Times New Roman" w:hAnsi="Times New Roman" w:eastAsia="宋体" w:cs="Times New Roman"/>
          <w:bCs w:val="0"/>
          <w:color w:val="000000"/>
          <w:lang w:val="en-US" w:eastAsia="zh-CN"/>
        </w:rPr>
        <w:t>专业必修课3</w:t>
      </w:r>
      <w:r>
        <w:rPr>
          <w:rFonts w:hint="eastAsia" w:ascii="Times New Roman" w:hAnsi="Times New Roman" w:cs="Times New Roman"/>
          <w:bCs w:val="0"/>
          <w:color w:val="000000"/>
          <w:lang w:val="en-US" w:eastAsia="zh-CN"/>
        </w:rPr>
        <w:t>5</w:t>
      </w:r>
      <w:r>
        <w:rPr>
          <w:rFonts w:hint="default" w:ascii="Times New Roman" w:hAnsi="Times New Roman" w:eastAsia="宋体" w:cs="Times New Roman"/>
          <w:bCs w:val="0"/>
          <w:color w:val="000000"/>
          <w:lang w:val="en-US" w:eastAsia="zh-CN"/>
        </w:rPr>
        <w:t>学分；专业选修课</w:t>
      </w:r>
      <w:r>
        <w:rPr>
          <w:rFonts w:hint="eastAsia" w:ascii="Times New Roman" w:hAnsi="Times New Roman" w:cs="Times New Roman"/>
          <w:bCs w:val="0"/>
          <w:color w:val="000000"/>
          <w:lang w:val="en-US" w:eastAsia="zh-CN"/>
        </w:rPr>
        <w:t>8</w:t>
      </w:r>
      <w:r>
        <w:rPr>
          <w:rFonts w:hint="default" w:ascii="Times New Roman" w:hAnsi="Times New Roman" w:eastAsia="宋体" w:cs="Times New Roman"/>
          <w:bCs w:val="0"/>
          <w:color w:val="000000"/>
          <w:lang w:val="en-US" w:eastAsia="zh-CN"/>
        </w:rPr>
        <w:t>学分；工程实践与毕业设计37学分。</w:t>
      </w:r>
    </w:p>
    <w:p w14:paraId="107932FD">
      <w:pPr>
        <w:pStyle w:val="26"/>
        <w:pageBreakBefore w:val="0"/>
        <w:kinsoku/>
        <w:wordWrap/>
        <w:overflowPunct/>
        <w:topLinePunct w:val="0"/>
        <w:autoSpaceDE/>
        <w:autoSpaceDN/>
        <w:bidi w:val="0"/>
        <w:spacing w:line="400" w:lineRule="exact"/>
        <w:ind w:left="482" w:firstLine="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（二）获得学位</w:t>
      </w:r>
    </w:p>
    <w:p w14:paraId="2622B57E">
      <w:pPr>
        <w:pStyle w:val="5"/>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Cs w:val="0"/>
          <w:color w:val="000000"/>
        </w:rPr>
      </w:pPr>
      <w:r>
        <w:rPr>
          <w:rFonts w:hint="default" w:ascii="Times New Roman" w:hAnsi="Times New Roman" w:eastAsia="宋体" w:cs="Times New Roman"/>
          <w:bCs w:val="0"/>
          <w:color w:val="000000"/>
        </w:rPr>
        <w:t>普通全日制本科生在取得毕业资格的前提下，按现行的绩点制，其</w:t>
      </w:r>
      <w:r>
        <w:rPr>
          <w:rFonts w:hint="default" w:ascii="Times New Roman" w:hAnsi="Times New Roman" w:eastAsia="宋体" w:cs="Times New Roman"/>
          <w:bCs w:val="0"/>
          <w:color w:val="000000"/>
          <w:highlight w:val="none"/>
          <w:lang w:val="en-US" w:eastAsia="zh-CN"/>
        </w:rPr>
        <w:t>专业课、公共必修</w:t>
      </w:r>
      <w:r>
        <w:rPr>
          <w:rFonts w:hint="default" w:ascii="Times New Roman" w:hAnsi="Times New Roman" w:eastAsia="宋体" w:cs="Times New Roman"/>
          <w:bCs w:val="0"/>
          <w:color w:val="000000"/>
          <w:highlight w:val="none"/>
        </w:rPr>
        <w:t>课</w:t>
      </w:r>
      <w:r>
        <w:rPr>
          <w:rFonts w:hint="default" w:ascii="Times New Roman" w:hAnsi="Times New Roman" w:eastAsia="宋体" w:cs="Times New Roman"/>
          <w:bCs w:val="0"/>
          <w:color w:val="000000"/>
        </w:rPr>
        <w:t>的平均学分绩点达到2.0及以上者，可授予</w:t>
      </w:r>
      <w:r>
        <w:rPr>
          <w:rFonts w:hint="default" w:ascii="Times New Roman" w:hAnsi="Times New Roman" w:eastAsia="宋体" w:cs="Times New Roman"/>
          <w:bCs w:val="0"/>
          <w:color w:val="000000"/>
          <w:lang w:val="en-US" w:eastAsia="zh-CN"/>
        </w:rPr>
        <w:t>工学</w:t>
      </w:r>
      <w:r>
        <w:rPr>
          <w:rFonts w:hint="default" w:ascii="Times New Roman" w:hAnsi="Times New Roman" w:eastAsia="宋体" w:cs="Times New Roman"/>
          <w:bCs w:val="0"/>
          <w:color w:val="000000"/>
        </w:rPr>
        <w:t>学士学位。</w:t>
      </w:r>
    </w:p>
    <w:p w14:paraId="2010EC50">
      <w:pPr>
        <w:rPr>
          <w:rFonts w:hint="default" w:ascii="Times New Roman" w:hAnsi="Times New Roman" w:eastAsia="宋体" w:cs="Times New Roman"/>
          <w:bCs/>
          <w:lang w:val="en-US" w:eastAsia="zh-CN"/>
        </w:rPr>
      </w:pPr>
    </w:p>
    <w:p w14:paraId="10C5909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六、专业核心课程</w:t>
      </w:r>
    </w:p>
    <w:p w14:paraId="4D8BBE4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color w:val="FF0000"/>
          <w:highlight w:val="none"/>
        </w:rPr>
        <w:sectPr>
          <w:footerReference r:id="rId3" w:type="default"/>
          <w:pgSz w:w="11906" w:h="16838"/>
          <w:pgMar w:top="1440" w:right="1803" w:bottom="1440" w:left="1803" w:header="851" w:footer="992" w:gutter="0"/>
          <w:pgNumType w:fmt="decimal"/>
          <w:cols w:space="720" w:num="1"/>
          <w:rtlGutter w:val="0"/>
          <w:docGrid w:type="lines" w:linePitch="312" w:charSpace="0"/>
        </w:sectPr>
      </w:pPr>
      <w:r>
        <w:rPr>
          <w:rFonts w:hint="default" w:ascii="Times New Roman" w:hAnsi="Times New Roman" w:eastAsia="宋体" w:cs="Times New Roman"/>
          <w:b w:val="0"/>
          <w:bCs w:val="0"/>
          <w:i w:val="0"/>
          <w:iCs w:val="0"/>
          <w:caps w:val="0"/>
          <w:spacing w:val="0"/>
          <w:sz w:val="21"/>
          <w:szCs w:val="21"/>
          <w:highlight w:val="none"/>
          <w:shd w:val="clear" w:fill="FFFFFF"/>
          <w:lang w:val="en-US" w:eastAsia="zh-CN"/>
        </w:rPr>
        <w:t>数据结构与算法、大数据技术原理、</w:t>
      </w:r>
      <w:r>
        <w:rPr>
          <w:rFonts w:hint="eastAsia" w:cs="Times New Roman"/>
          <w:b w:val="0"/>
          <w:bCs w:val="0"/>
          <w:i w:val="0"/>
          <w:iCs w:val="0"/>
          <w:caps w:val="0"/>
          <w:spacing w:val="0"/>
          <w:sz w:val="21"/>
          <w:szCs w:val="21"/>
          <w:highlight w:val="none"/>
          <w:shd w:val="clear" w:fill="FFFFFF"/>
          <w:lang w:val="en-US" w:eastAsia="zh-CN"/>
        </w:rPr>
        <w:t>数据采集与预处理</w:t>
      </w:r>
      <w:r>
        <w:rPr>
          <w:rFonts w:hint="default" w:ascii="Times New Roman" w:hAnsi="Times New Roman" w:eastAsia="宋体" w:cs="Times New Roman"/>
          <w:b w:val="0"/>
          <w:bCs w:val="0"/>
          <w:i w:val="0"/>
          <w:iCs w:val="0"/>
          <w:caps w:val="0"/>
          <w:spacing w:val="0"/>
          <w:sz w:val="21"/>
          <w:szCs w:val="21"/>
          <w:highlight w:val="none"/>
          <w:shd w:val="clear" w:fill="FFFFFF"/>
          <w:lang w:val="en-US" w:eastAsia="zh-CN"/>
        </w:rPr>
        <w:t>、数据库原理、分布式系统、</w:t>
      </w:r>
      <w:r>
        <w:rPr>
          <w:rFonts w:hint="eastAsia" w:cs="Times New Roman"/>
          <w:b w:val="0"/>
          <w:bCs w:val="0"/>
          <w:i w:val="0"/>
          <w:iCs w:val="0"/>
          <w:caps w:val="0"/>
          <w:spacing w:val="0"/>
          <w:sz w:val="21"/>
          <w:szCs w:val="21"/>
          <w:highlight w:val="none"/>
          <w:shd w:val="clear" w:fill="FFFFFF"/>
          <w:lang w:val="en-US" w:eastAsia="zh-CN"/>
        </w:rPr>
        <w:t>企业级Java应用开发</w:t>
      </w:r>
      <w:r>
        <w:rPr>
          <w:rFonts w:hint="default" w:ascii="Times New Roman" w:hAnsi="Times New Roman" w:eastAsia="宋体" w:cs="Times New Roman"/>
          <w:b w:val="0"/>
          <w:bCs w:val="0"/>
          <w:i w:val="0"/>
          <w:iCs w:val="0"/>
          <w:caps w:val="0"/>
          <w:spacing w:val="0"/>
          <w:sz w:val="21"/>
          <w:szCs w:val="21"/>
          <w:highlight w:val="none"/>
          <w:shd w:val="clear" w:fill="FFFFFF"/>
          <w:lang w:val="en-US" w:eastAsia="zh-CN"/>
        </w:rPr>
        <w:t>、</w:t>
      </w:r>
      <w:r>
        <w:rPr>
          <w:rFonts w:hint="eastAsia" w:cs="Times New Roman"/>
          <w:b w:val="0"/>
          <w:bCs w:val="0"/>
          <w:i w:val="0"/>
          <w:iCs w:val="0"/>
          <w:caps w:val="0"/>
          <w:spacing w:val="0"/>
          <w:sz w:val="21"/>
          <w:szCs w:val="21"/>
          <w:highlight w:val="none"/>
          <w:shd w:val="clear" w:fill="FFFFFF"/>
          <w:lang w:val="en-US" w:eastAsia="zh-CN"/>
        </w:rPr>
        <w:t>大数据分析技术与应用、</w:t>
      </w:r>
      <w:r>
        <w:rPr>
          <w:rFonts w:hint="default" w:ascii="Times New Roman" w:hAnsi="Times New Roman" w:eastAsia="宋体" w:cs="Times New Roman"/>
          <w:b w:val="0"/>
          <w:bCs w:val="0"/>
          <w:i w:val="0"/>
          <w:iCs w:val="0"/>
          <w:caps w:val="0"/>
          <w:spacing w:val="0"/>
          <w:sz w:val="21"/>
          <w:szCs w:val="21"/>
          <w:highlight w:val="none"/>
          <w:shd w:val="clear" w:fill="FFFFFF"/>
          <w:lang w:val="en-US" w:eastAsia="zh-CN"/>
        </w:rPr>
        <w:t>机器学习</w:t>
      </w:r>
      <w:r>
        <w:rPr>
          <w:rFonts w:hint="eastAsia" w:cs="Times New Roman"/>
          <w:b w:val="0"/>
          <w:bCs w:val="0"/>
          <w:i w:val="0"/>
          <w:iCs w:val="0"/>
          <w:caps w:val="0"/>
          <w:spacing w:val="0"/>
          <w:sz w:val="21"/>
          <w:szCs w:val="21"/>
          <w:highlight w:val="none"/>
          <w:shd w:val="clear" w:fill="FFFFFF"/>
          <w:lang w:val="en-US" w:eastAsia="zh-CN"/>
        </w:rPr>
        <w:t>与数据挖掘</w:t>
      </w:r>
      <w:r>
        <w:rPr>
          <w:rFonts w:hint="default" w:ascii="Times New Roman" w:hAnsi="Times New Roman" w:eastAsia="宋体" w:cs="Times New Roman"/>
          <w:b w:val="0"/>
          <w:bCs w:val="0"/>
          <w:i w:val="0"/>
          <w:iCs w:val="0"/>
          <w:caps w:val="0"/>
          <w:spacing w:val="0"/>
          <w:sz w:val="21"/>
          <w:szCs w:val="21"/>
          <w:highlight w:val="none"/>
          <w:shd w:val="clear" w:fill="FFFFFF"/>
          <w:lang w:val="en-US" w:eastAsia="zh-CN"/>
        </w:rPr>
        <w:t>。</w:t>
      </w:r>
    </w:p>
    <w:p w14:paraId="48B6962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七、课程体系与毕业要求支撑关系矩阵</w:t>
      </w:r>
    </w:p>
    <w:tbl>
      <w:tblPr>
        <w:tblStyle w:val="11"/>
        <w:tblW w:w="542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6"/>
        <w:gridCol w:w="2261"/>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444"/>
        <w:gridCol w:w="527"/>
        <w:gridCol w:w="575"/>
        <w:gridCol w:w="615"/>
        <w:gridCol w:w="523"/>
      </w:tblGrid>
      <w:tr w14:paraId="2A9D5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blHeader/>
          <w:jc w:val="center"/>
        </w:trPr>
        <w:tc>
          <w:tcPr>
            <w:tcW w:w="141" w:type="pct"/>
            <w:vMerge w:val="restart"/>
            <w:tcBorders>
              <w:top w:val="single" w:color="000000" w:sz="4" w:space="0"/>
              <w:left w:val="single" w:color="000000" w:sz="4" w:space="0"/>
              <w:bottom w:val="single" w:color="000000" w:sz="4" w:space="0"/>
              <w:right w:val="single" w:color="000000" w:sz="4" w:space="0"/>
              <w:tl2br w:val="nil"/>
            </w:tcBorders>
            <w:shd w:val="clear" w:color="auto" w:fill="FFFFFF"/>
            <w:noWrap w:val="0"/>
            <w:vAlign w:val="center"/>
          </w:tcPr>
          <w:p w14:paraId="601B9C0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序号</w:t>
            </w:r>
          </w:p>
        </w:tc>
        <w:tc>
          <w:tcPr>
            <w:tcW w:w="704" w:type="pct"/>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32E60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课程名称</w:t>
            </w:r>
          </w:p>
        </w:tc>
        <w:tc>
          <w:tcPr>
            <w:tcW w:w="4153" w:type="pct"/>
            <w:gridSpan w:val="29"/>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31EA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8"/>
                <w:szCs w:val="18"/>
                <w:highlight w:val="none"/>
                <w:u w:val="none"/>
                <w:lang w:val="en-US" w:eastAsia="zh-CN" w:bidi="ar"/>
              </w:rPr>
              <w:t>毕业要求</w:t>
            </w:r>
          </w:p>
        </w:tc>
      </w:tr>
      <w:tr w14:paraId="5B803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blHeader/>
          <w:jc w:val="center"/>
        </w:trPr>
        <w:tc>
          <w:tcPr>
            <w:tcW w:w="14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4065D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i w:val="0"/>
                <w:iCs w:val="0"/>
                <w:color w:val="000000"/>
                <w:sz w:val="21"/>
                <w:szCs w:val="21"/>
                <w:u w:val="none"/>
              </w:rPr>
            </w:pPr>
          </w:p>
        </w:tc>
        <w:tc>
          <w:tcPr>
            <w:tcW w:w="704"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D517A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i w:val="0"/>
                <w:iCs w:val="0"/>
                <w:color w:val="000000"/>
                <w:sz w:val="21"/>
                <w:szCs w:val="21"/>
                <w:u w:val="none"/>
              </w:rPr>
            </w:pP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46ED4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bCs/>
                <w:i w:val="0"/>
                <w:iCs w:val="0"/>
                <w:color w:val="000000"/>
                <w:kern w:val="0"/>
                <w:sz w:val="15"/>
                <w:szCs w:val="15"/>
                <w:highlight w:val="none"/>
                <w:u w:val="none"/>
                <w:lang w:val="en-US" w:eastAsia="zh-CN" w:bidi="ar"/>
              </w:rPr>
              <w:t>1 工程知识</w:t>
            </w:r>
          </w:p>
        </w:tc>
        <w:tc>
          <w:tcPr>
            <w:tcW w:w="553"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C994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b w:val="0"/>
                <w:bCs/>
                <w:i w:val="0"/>
                <w:iCs w:val="0"/>
                <w:color w:val="000000"/>
                <w:sz w:val="21"/>
                <w:szCs w:val="21"/>
                <w:u w:val="none"/>
              </w:rPr>
            </w:pPr>
            <w:r>
              <w:rPr>
                <w:rFonts w:hint="default" w:ascii="Times New Roman" w:hAnsi="Times New Roman" w:eastAsia="宋体" w:cs="Times New Roman"/>
                <w:b w:val="0"/>
                <w:bCs/>
                <w:i w:val="0"/>
                <w:iCs w:val="0"/>
                <w:color w:val="000000"/>
                <w:kern w:val="0"/>
                <w:sz w:val="21"/>
                <w:szCs w:val="21"/>
                <w:u w:val="none"/>
                <w:lang w:val="en-US" w:eastAsia="zh-CN" w:bidi="ar"/>
              </w:rPr>
              <w:t xml:space="preserve">  </w:t>
            </w:r>
            <w:r>
              <w:rPr>
                <w:rFonts w:hint="default" w:ascii="Times New Roman" w:hAnsi="Times New Roman" w:eastAsia="宋体" w:cs="Times New Roman"/>
                <w:b/>
                <w:bCs/>
                <w:i w:val="0"/>
                <w:iCs w:val="0"/>
                <w:color w:val="000000"/>
                <w:kern w:val="0"/>
                <w:sz w:val="15"/>
                <w:szCs w:val="15"/>
                <w:highlight w:val="none"/>
                <w:u w:val="none"/>
                <w:lang w:val="en-US" w:eastAsia="zh-CN" w:bidi="ar"/>
              </w:rPr>
              <w:t>2 问题分析</w:t>
            </w:r>
          </w:p>
        </w:tc>
        <w:tc>
          <w:tcPr>
            <w:tcW w:w="414"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8BE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sz w:val="21"/>
                <w:szCs w:val="21"/>
                <w:u w:val="none"/>
                <w:lang w:val="en-US" w:eastAsia="zh-CN"/>
              </w:rPr>
            </w:pPr>
            <w:r>
              <w:rPr>
                <w:rFonts w:hint="default" w:ascii="Times New Roman" w:hAnsi="Times New Roman" w:eastAsia="宋体" w:cs="Times New Roman"/>
                <w:b/>
                <w:bCs/>
                <w:i w:val="0"/>
                <w:iCs w:val="0"/>
                <w:color w:val="000000"/>
                <w:kern w:val="0"/>
                <w:sz w:val="15"/>
                <w:szCs w:val="15"/>
                <w:highlight w:val="none"/>
                <w:u w:val="none"/>
                <w:lang w:val="en-US" w:eastAsia="zh-CN" w:bidi="ar"/>
              </w:rPr>
              <w:t>3设计/开发解决方案</w:t>
            </w:r>
          </w:p>
        </w:tc>
        <w:tc>
          <w:tcPr>
            <w:tcW w:w="414"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45B4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4 研究</w:t>
            </w:r>
          </w:p>
        </w:tc>
        <w:tc>
          <w:tcPr>
            <w:tcW w:w="414"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3F5E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5 使用现代工具</w:t>
            </w:r>
          </w:p>
        </w:tc>
        <w:tc>
          <w:tcPr>
            <w:tcW w:w="2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1FC32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6 工程与可持续发展</w:t>
            </w:r>
          </w:p>
        </w:tc>
        <w:tc>
          <w:tcPr>
            <w:tcW w:w="2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FA5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7 工程伦理和职业规范</w:t>
            </w:r>
          </w:p>
        </w:tc>
        <w:tc>
          <w:tcPr>
            <w:tcW w:w="2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911B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8 个人与团队</w:t>
            </w:r>
          </w:p>
        </w:tc>
        <w:tc>
          <w:tcPr>
            <w:tcW w:w="2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ACCC1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9 沟通</w:t>
            </w:r>
          </w:p>
        </w:tc>
        <w:tc>
          <w:tcPr>
            <w:tcW w:w="34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F9E97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10 项目管理</w:t>
            </w:r>
          </w:p>
        </w:tc>
        <w:tc>
          <w:tcPr>
            <w:tcW w:w="35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656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11 终身学习</w:t>
            </w:r>
          </w:p>
        </w:tc>
      </w:tr>
      <w:tr w14:paraId="6B94D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blHeader/>
          <w:jc w:val="center"/>
        </w:trPr>
        <w:tc>
          <w:tcPr>
            <w:tcW w:w="141"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9B543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i w:val="0"/>
                <w:iCs w:val="0"/>
                <w:color w:val="000000"/>
                <w:sz w:val="21"/>
                <w:szCs w:val="21"/>
                <w:u w:val="none"/>
              </w:rPr>
            </w:pPr>
          </w:p>
        </w:tc>
        <w:tc>
          <w:tcPr>
            <w:tcW w:w="704" w:type="pct"/>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F343E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A892B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1.1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240FC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1.2</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A25B9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1.3</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CC330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1.4</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3732A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2.1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6BFE0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2.2</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88975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2.3</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81581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2.4</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A2A59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3.1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D44F7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3.2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2522C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3.3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695C3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4.1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F8034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4.2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1114D1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4.3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C67BF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5.1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92E5F1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5.2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69FC1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5.3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17CE0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6.1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D7A0EB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6.2 </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3059F5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7.1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515E4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7.2</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360CE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8.1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B64F1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8.2</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091C61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9.1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76F043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9.2</w:t>
            </w: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26E4A5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10.1</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5CA7EB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10.2</w:t>
            </w: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4D7495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 xml:space="preserve">11.1 </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top"/>
          </w:tcPr>
          <w:p w14:paraId="66500E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color w:val="000000"/>
                <w:sz w:val="15"/>
                <w:szCs w:val="15"/>
                <w:lang w:val="en-US" w:eastAsia="zh-CN"/>
              </w:rPr>
            </w:pPr>
            <w:r>
              <w:rPr>
                <w:rFonts w:hint="default" w:ascii="Times New Roman" w:hAnsi="Times New Roman" w:eastAsia="宋体" w:cs="Times New Roman"/>
                <w:b w:val="0"/>
                <w:bCs/>
                <w:color w:val="000000"/>
                <w:sz w:val="15"/>
                <w:szCs w:val="15"/>
                <w:lang w:val="en-US" w:eastAsia="zh-CN"/>
              </w:rPr>
              <w:t>11.2</w:t>
            </w:r>
          </w:p>
        </w:tc>
      </w:tr>
      <w:tr w14:paraId="159BA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A542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A6B6B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高等数学（1）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806F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159E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A7E23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AE4FF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3B91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color w:val="auto"/>
                <w:sz w:val="21"/>
                <w:szCs w:val="21"/>
                <w:highlight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19986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04C13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8BC18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214C6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A5B96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96C9F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A3D3C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F56AB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AA1DF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FA90B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731F1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9F2C2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6E77C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128F8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19699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60588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C2357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4415D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DEBD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FA64B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E926A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7BC8B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7368B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14F41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kern w:val="0"/>
                <w:sz w:val="21"/>
                <w:szCs w:val="21"/>
                <w:u w:val="none"/>
                <w:lang w:val="en-US" w:eastAsia="zh-CN" w:bidi="ar"/>
              </w:rPr>
            </w:pPr>
          </w:p>
        </w:tc>
      </w:tr>
      <w:tr w14:paraId="0CBE8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D450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2</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5DD80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线性代数</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22C2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5982C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22749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0C0CC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AB64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FF33C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5FB4B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6C628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33677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CD193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04B97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2FF0F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6A602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85ED4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92D68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1B46A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9DF77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96E80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9FB6C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86A5D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3EE67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01AB0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2DEA3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C3367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F8030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5FCDD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EABAD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8B7659">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BC7C8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r>
      <w:tr w14:paraId="5A2AF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67DC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3</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ED00F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高等数学（2）</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1EBF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6915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41E8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36F5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AC58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AB04B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934AC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91B2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B7AF5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2A73E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48544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915AC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6D4AC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00921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27054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BA155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A2554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FFECD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7EBD5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1A340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E3676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D59E6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B8E7C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F6EB6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D034F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669AB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A457A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294C1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077BA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kern w:val="0"/>
                <w:sz w:val="21"/>
                <w:szCs w:val="21"/>
                <w:u w:val="none"/>
                <w:lang w:val="en-US" w:eastAsia="zh-CN" w:bidi="ar"/>
              </w:rPr>
            </w:pPr>
          </w:p>
        </w:tc>
      </w:tr>
      <w:tr w14:paraId="4D0C6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941C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4</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483D3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大学物理（1）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A809D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2466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1C06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9C83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8624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2ADC1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62F36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33649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CF6CB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BC668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489A7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D26D3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05D72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ACE02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D9D4C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1EF0F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62DBF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FDEEF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92768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DD0DC8">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574AA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8660E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0CC38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9A4EB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91EA7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BFB84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F65DD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99A2F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565AD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15F67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CC84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5</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3949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大学物理（2）</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FDE6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4B42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34F4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5FB81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D4A3B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28A2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7C5B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47724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34D80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AEDD7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5659C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1336D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3674B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7AA2C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F5575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B9839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D9469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A4F66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7921C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D43B9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6910C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99974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48807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E0D2A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982BA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AD463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F157E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BD84F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677F0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r>
      <w:tr w14:paraId="3CEBB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D162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6</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A19DF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大学物理实验（1）</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4C21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952BB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FC0D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CD2A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A1C1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color w:val="auto"/>
                <w:sz w:val="21"/>
                <w:szCs w:val="21"/>
                <w:highlight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373A6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8E289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BE1D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0F9D0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D7DAE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5D1E8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E99ED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DA182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364AA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DB3B8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52F8C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color w:val="000000"/>
                <w:sz w:val="21"/>
                <w:szCs w:val="21"/>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1B63C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color w:val="000000"/>
                <w:sz w:val="21"/>
                <w:szCs w:val="21"/>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C0047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33245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55200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8DFF8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600B2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2D5E2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color w:val="000000"/>
                <w:sz w:val="21"/>
                <w:szCs w:val="21"/>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F824E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C765B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BBD99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E2AC9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24CDF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664A3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r>
      <w:tr w14:paraId="3BDBA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EDB2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7</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AD13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概率论与数理统计</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48CC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CE0CE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3AF6F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FC394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4B3F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color w:val="auto"/>
                <w:sz w:val="21"/>
                <w:szCs w:val="21"/>
                <w:highlight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0BEB9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C5699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2F7FD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AB3E9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47217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EC6A9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B3AF5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3F342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681E7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A9A7C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62D91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DE30C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5216A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E737D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8F20F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50C5D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F484D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1A963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9CABD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E57EB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934CA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13593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F0807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22FD3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r>
      <w:tr w14:paraId="3F5AF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231C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8</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5DA99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离散数学</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C65C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F379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E2242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676BA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5880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color w:val="auto"/>
                <w:sz w:val="21"/>
                <w:szCs w:val="21"/>
                <w:highlight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18F77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5871E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C077D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EA269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7A88F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FB4F7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AE1EA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62496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0B4E7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0856A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E2AD2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87440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147E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89C6F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3618E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226D7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976E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0C437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A4DAB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FB018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90EA1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79BF2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1C6C0A">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97F62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645A7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2147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9</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06339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数据科学导论</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C9A28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C25B9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60026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F13B4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601F8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11BC0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B8B17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39F7B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D35F3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1744B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D1138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D76E2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D8935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B4E5A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B8C3F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090EA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66C6D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7349B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C9F92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1F4C5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74A97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20D26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ACB84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72055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6A9C3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4ED2C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2C230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909D9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9E008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r>
      <w:tr w14:paraId="11780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5825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10</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851D2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高级语言程序设计</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A209E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cs="Times New Roman"/>
                <w:b w:val="0"/>
                <w:i w:val="0"/>
                <w:iCs w:val="0"/>
                <w:color w:val="000000"/>
                <w:sz w:val="21"/>
                <w:szCs w:val="21"/>
                <w:highlight w:val="none"/>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1CA8B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64180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86CA4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936C0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0755A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5A513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C8DB1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7D452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FFA2C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default" w:ascii="Times New Roman" w:hAnsi="Times New Roman" w:eastAsia="宋体" w:cs="Times New Roman"/>
                <w:b w:val="0"/>
                <w:i w:val="0"/>
                <w:iCs w:val="0"/>
                <w:color w:val="000000"/>
                <w:sz w:val="21"/>
                <w:szCs w:val="21"/>
                <w:highlight w:val="none"/>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425A8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8C393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15C5B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2E1D9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EED5B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BCBB7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cs="Times New Roman"/>
                <w:b w:val="0"/>
                <w:i w:val="0"/>
                <w:iCs w:val="0"/>
                <w:color w:val="000000"/>
                <w:sz w:val="21"/>
                <w:szCs w:val="21"/>
                <w:highlight w:val="none"/>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250F7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944E5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0F906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69AE5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2860E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FFCF2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1D4DA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19655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5038A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D6C24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550AF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A60CC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cs="Times New Roman"/>
                <w:b w:val="0"/>
                <w:i w:val="0"/>
                <w:iCs w:val="0"/>
                <w:color w:val="000000"/>
                <w:sz w:val="21"/>
                <w:szCs w:val="21"/>
                <w:highlight w:val="none"/>
                <w:u w:val="none"/>
                <w:lang w:val="en-US" w:eastAsia="zh-CN"/>
              </w:rPr>
              <w:t>M</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FB9E9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r>
      <w:tr w14:paraId="46814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8DFB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11</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BD7DF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Python程序设计</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3DBA9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0E926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5B0BF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DF0D4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CF85A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03B88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49C6C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2DA44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068A5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D4740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8C1F7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ED24D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0CFBF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15A5C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4BB6A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L</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53028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9FB3C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FEF57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BCB2D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D3478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D171F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BC185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E9AC6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5D2A7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550C7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2FE42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6A385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809FE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86387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6EA49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F6FF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12</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9407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面向对象程序设计</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6AB66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E19DB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cs="Times New Roman"/>
                <w:b w:val="0"/>
                <w:i w:val="0"/>
                <w:iCs w:val="0"/>
                <w:color w:val="000000"/>
                <w:sz w:val="21"/>
                <w:szCs w:val="21"/>
                <w:highlight w:val="none"/>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01110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09CB3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337E7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21C2F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CB117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21B08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75178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9D91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default" w:ascii="Times New Roman" w:hAnsi="Times New Roman" w:eastAsia="宋体" w:cs="Times New Roman"/>
                <w:b w:val="0"/>
                <w:i w:val="0"/>
                <w:iCs w:val="0"/>
                <w:color w:val="000000"/>
                <w:sz w:val="21"/>
                <w:szCs w:val="21"/>
                <w:highlight w:val="none"/>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AB18B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4ADC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4F75F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AF114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6C1E1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14F31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default" w:ascii="Times New Roman" w:hAnsi="Times New Roman" w:eastAsia="宋体" w:cs="Times New Roman"/>
                <w:b w:val="0"/>
                <w:i w:val="0"/>
                <w:iCs w:val="0"/>
                <w:color w:val="000000"/>
                <w:sz w:val="21"/>
                <w:szCs w:val="21"/>
                <w:highlight w:val="none"/>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D8EDB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0E2B0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50E3A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1AF5A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F4598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cs="Times New Roman"/>
                <w:b w:val="0"/>
                <w:i w:val="0"/>
                <w:iCs w:val="0"/>
                <w:color w:val="000000"/>
                <w:sz w:val="21"/>
                <w:szCs w:val="21"/>
                <w:highlight w:val="none"/>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FC79F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A80FD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26A8B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DD912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0D4BB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13BD3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365DC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D7C62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21CA7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47F24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13</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501F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操作系统原理</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68AB8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D47B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60361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66BEC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430E5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F94F2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3BEB6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BB544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E04EC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21D7B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C209E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7C0B6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71863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3F1AA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99406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31D18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2591E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B0CF2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0850F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53263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8E2EE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E4DE5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EEF3D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F0783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C551D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EC44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2BAE2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C88BE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6CCB6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28D02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43A1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14</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E119E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数据结构与算法</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EFD022">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default" w:ascii="Times New Roman" w:hAnsi="Times New Roman" w:eastAsia="宋体" w:cs="Times New Roman"/>
                <w:b w:val="0"/>
                <w:i w:val="0"/>
                <w:iCs w:val="0"/>
                <w:caps w:val="0"/>
                <w:color w:val="000000"/>
                <w:spacing w:val="0"/>
                <w:sz w:val="21"/>
                <w:szCs w:val="21"/>
                <w:highlight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84C396">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highlight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1E034C">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kern w:val="0"/>
                <w:sz w:val="21"/>
                <w:szCs w:val="21"/>
                <w:highlight w:val="none"/>
                <w:u w:val="none"/>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390350">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highlight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75292F">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default" w:ascii="Times New Roman" w:hAnsi="Times New Roman" w:eastAsia="宋体" w:cs="Times New Roman"/>
                <w:b w:val="0"/>
                <w:i w:val="0"/>
                <w:iCs w:val="0"/>
                <w:caps w:val="0"/>
                <w:color w:val="000000"/>
                <w:spacing w:val="0"/>
                <w:sz w:val="21"/>
                <w:szCs w:val="21"/>
                <w:highlight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003DD5">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E81E9D">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0ABC12">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067FD0">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F97D30">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r>
              <w:rPr>
                <w:rFonts w:hint="eastAsia" w:cs="Times New Roman"/>
                <w:b w:val="0"/>
                <w:i w:val="0"/>
                <w:iCs w:val="0"/>
                <w:color w:val="000000"/>
                <w:sz w:val="21"/>
                <w:szCs w:val="21"/>
                <w:highlight w:val="none"/>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73F8BF">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2751F0">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1DB134">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92D567">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66FCE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31B8D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2D0F1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BBAED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A3F4A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8F214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0F6A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00BFC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48AD5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0A3B4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D37D8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1C81B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C2825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07B98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cs="Times New Roman"/>
                <w:b w:val="0"/>
                <w:i w:val="0"/>
                <w:iCs w:val="0"/>
                <w:color w:val="000000"/>
                <w:sz w:val="21"/>
                <w:szCs w:val="21"/>
                <w:highlight w:val="none"/>
                <w:u w:val="none"/>
                <w:lang w:val="en-US" w:eastAsia="zh-CN"/>
              </w:rPr>
              <w:t>M</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57790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r>
      <w:tr w14:paraId="713D4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7C99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15</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5A80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shd w:val="clear"/>
                <w:lang w:val="en-US" w:eastAsia="zh-CN"/>
              </w:rPr>
              <w:t>大数据分析技术与应用</w:t>
            </w: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5F31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8D74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cs="Times New Roman"/>
                <w:b w:val="0"/>
                <w:i w:val="0"/>
                <w:iCs w:val="0"/>
                <w:color w:val="000000"/>
                <w:sz w:val="21"/>
                <w:szCs w:val="21"/>
                <w:u w:val="none"/>
                <w:lang w:val="en-US" w:eastAsia="zh-CN"/>
              </w:rPr>
              <w:t>H</w:t>
            </w: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B6F7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highlight w:val="none"/>
                <w:u w:val="none"/>
                <w:lang w:val="en-US" w:eastAsia="zh-CN" w:bidi="ar"/>
              </w:rPr>
            </w:pPr>
            <w:r>
              <w:rPr>
                <w:rFonts w:hint="eastAsia" w:cs="Times New Roman"/>
                <w:b w:val="0"/>
                <w:i w:val="0"/>
                <w:iCs w:val="0"/>
                <w:color w:val="000000"/>
                <w:sz w:val="21"/>
                <w:szCs w:val="21"/>
                <w:u w:val="none"/>
                <w:lang w:val="en-US" w:eastAsia="zh-CN"/>
              </w:rPr>
              <w:t>M</w:t>
            </w: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C3F6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cs="Times New Roman"/>
                <w:b w:val="0"/>
                <w:i w:val="0"/>
                <w:iCs w:val="0"/>
                <w:color w:val="000000"/>
                <w:sz w:val="21"/>
                <w:szCs w:val="21"/>
                <w:u w:val="none"/>
                <w:lang w:val="en-US" w:eastAsia="zh-CN"/>
              </w:rPr>
              <w:t>M</w:t>
            </w: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761AB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AA6D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cs="Times New Roman"/>
                <w:b w:val="0"/>
                <w:i w:val="0"/>
                <w:iCs w:val="0"/>
                <w:color w:val="000000"/>
                <w:sz w:val="21"/>
                <w:szCs w:val="21"/>
                <w:u w:val="none"/>
                <w:lang w:val="en-US" w:eastAsia="zh-CN"/>
              </w:rPr>
              <w:t>H</w:t>
            </w: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E971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cs="Times New Roman"/>
                <w:b w:val="0"/>
                <w:i w:val="0"/>
                <w:iCs w:val="0"/>
                <w:color w:val="000000"/>
                <w:sz w:val="21"/>
                <w:szCs w:val="21"/>
                <w:u w:val="none"/>
                <w:lang w:val="en-US" w:eastAsia="zh-CN"/>
              </w:rPr>
              <w:t>M</w:t>
            </w: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5C77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C31B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cs="Times New Roman"/>
                <w:b w:val="0"/>
                <w:i w:val="0"/>
                <w:iCs w:val="0"/>
                <w:color w:val="000000"/>
                <w:sz w:val="21"/>
                <w:szCs w:val="21"/>
                <w:u w:val="none"/>
                <w:lang w:val="en-US" w:eastAsia="zh-CN"/>
              </w:rPr>
              <w:t>H</w:t>
            </w: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B51C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19DB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C13A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cs="Times New Roman"/>
                <w:b w:val="0"/>
                <w:i w:val="0"/>
                <w:iCs w:val="0"/>
                <w:color w:val="000000"/>
                <w:sz w:val="21"/>
                <w:szCs w:val="21"/>
                <w:u w:val="none"/>
                <w:lang w:val="en-US" w:eastAsia="zh-CN"/>
              </w:rPr>
              <w:t>M</w:t>
            </w: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0D32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cs="Times New Roman"/>
                <w:b w:val="0"/>
                <w:i w:val="0"/>
                <w:iCs w:val="0"/>
                <w:color w:val="000000"/>
                <w:sz w:val="21"/>
                <w:szCs w:val="21"/>
                <w:u w:val="none"/>
                <w:lang w:val="en-US" w:eastAsia="zh-CN"/>
              </w:rPr>
              <w:t>H</w:t>
            </w: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007F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cs="Times New Roman"/>
                <w:b w:val="0"/>
                <w:i w:val="0"/>
                <w:iCs w:val="0"/>
                <w:color w:val="000000"/>
                <w:sz w:val="21"/>
                <w:szCs w:val="21"/>
                <w:u w:val="none"/>
                <w:lang w:val="en-US" w:eastAsia="zh-CN"/>
              </w:rPr>
              <w:t>M</w:t>
            </w: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32AE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5075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D7E5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A6BF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eastAsia" w:cs="Times New Roman"/>
                <w:b w:val="0"/>
                <w:i w:val="0"/>
                <w:iCs w:val="0"/>
                <w:color w:val="000000"/>
                <w:sz w:val="21"/>
                <w:szCs w:val="21"/>
                <w:u w:val="none"/>
                <w:lang w:val="en-US" w:eastAsia="zh-CN"/>
              </w:rPr>
              <w:t>M</w:t>
            </w: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0BC2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F1A7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0FF2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DBAE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7FB01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8A49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cs="Times New Roman"/>
                <w:b w:val="0"/>
                <w:i w:val="0"/>
                <w:iCs w:val="0"/>
                <w:color w:val="000000"/>
                <w:sz w:val="21"/>
                <w:szCs w:val="21"/>
                <w:u w:val="none"/>
                <w:lang w:val="en-US" w:eastAsia="zh-CN"/>
              </w:rPr>
              <w:t>M</w:t>
            </w: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34A0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rPr>
            </w:pP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4DDC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691F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E922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cs="Times New Roman"/>
                <w:b w:val="0"/>
                <w:i w:val="0"/>
                <w:iCs w:val="0"/>
                <w:color w:val="000000"/>
                <w:sz w:val="21"/>
                <w:szCs w:val="21"/>
                <w:u w:val="none"/>
                <w:lang w:val="en-US" w:eastAsia="zh-CN"/>
              </w:rPr>
              <w:t>M</w:t>
            </w:r>
          </w:p>
        </w:tc>
        <w:tc>
          <w:tcPr>
            <w:tcW w:w="5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B2DC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r>
      <w:tr w14:paraId="785C1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5E6B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16</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DE22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数据库原理</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83EEF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D470D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3A6D8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A51C1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5FC07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E3052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AFE5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BEF45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1A920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53955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71783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AC06F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13AA9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4C206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2268A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82937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30559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3C2FF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FCD48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6E883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C9AF5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1DE75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3F83A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EC18F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C3EF6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65BB2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59C5A4">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7B246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09A1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r>
      <w:tr w14:paraId="067DA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7317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17</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E8B0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分布式系统</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594B4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6A0FD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5C784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F698B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97755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7EE5B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6F690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01ABB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CAD8E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FFAA1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9902D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FBC10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BD6FD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C99EB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6316E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788E3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16507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0D989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0519F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CC20D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4FE13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EE90B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5586F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3ACDC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EDADB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BF3C6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80B3C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ED91C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00422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r>
      <w:tr w14:paraId="4BC16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A67E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18</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A099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auto"/>
                <w:sz w:val="21"/>
                <w:szCs w:val="21"/>
                <w:u w:val="none"/>
                <w:shd w:val="clear"/>
                <w:lang w:val="en-US" w:eastAsia="zh-CN"/>
              </w:rPr>
              <w:t>企业级Java应用开发</w:t>
            </w: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7D40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77E3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eastAsia" w:cs="Times New Roman"/>
                <w:b w:val="0"/>
                <w:i w:val="0"/>
                <w:iCs w:val="0"/>
                <w:color w:val="000000"/>
                <w:sz w:val="21"/>
                <w:szCs w:val="21"/>
                <w:u w:val="none"/>
                <w:lang w:val="en-US" w:eastAsia="zh-CN"/>
              </w:rPr>
              <w:t>M</w:t>
            </w: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9033E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BC62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eastAsia" w:cs="Times New Roman"/>
                <w:b w:val="0"/>
                <w:i w:val="0"/>
                <w:iCs w:val="0"/>
                <w:color w:val="000000"/>
                <w:sz w:val="21"/>
                <w:szCs w:val="21"/>
                <w:u w:val="none"/>
                <w:lang w:val="en-US" w:eastAsia="zh-CN"/>
              </w:rPr>
              <w:t>H</w:t>
            </w: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0D1E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D661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B217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highlight w:val="none"/>
                <w:u w:val="none"/>
                <w:lang w:val="en-US" w:eastAsia="zh-CN"/>
              </w:rPr>
              <w:t>M</w:t>
            </w: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FA8D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EF53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1740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eastAsia" w:cs="Times New Roman"/>
                <w:b w:val="0"/>
                <w:i w:val="0"/>
                <w:iCs w:val="0"/>
                <w:color w:val="000000"/>
                <w:sz w:val="21"/>
                <w:szCs w:val="21"/>
                <w:u w:val="none"/>
                <w:lang w:val="en-US" w:eastAsia="zh-CN"/>
              </w:rPr>
              <w:t>H</w:t>
            </w: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DA13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B44C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CC9F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eastAsia" w:cs="Times New Roman"/>
                <w:b w:val="0"/>
                <w:i w:val="0"/>
                <w:iCs w:val="0"/>
                <w:color w:val="000000"/>
                <w:sz w:val="21"/>
                <w:szCs w:val="21"/>
                <w:u w:val="none"/>
                <w:lang w:val="en-US" w:eastAsia="zh-CN"/>
              </w:rPr>
              <w:t>M</w:t>
            </w: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EB74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326A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4E5F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56DE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05BC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0F81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0CEF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08C4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5434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2EF3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A880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21B40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52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47C3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B10C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FDFA8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eastAsia" w:cs="Times New Roman"/>
                <w:b w:val="0"/>
                <w:i w:val="0"/>
                <w:iCs w:val="0"/>
                <w:color w:val="000000"/>
                <w:sz w:val="21"/>
                <w:szCs w:val="21"/>
                <w:u w:val="none"/>
                <w:lang w:val="en-US" w:eastAsia="zh-CN"/>
              </w:rPr>
              <w:t>M</w:t>
            </w:r>
          </w:p>
        </w:tc>
        <w:tc>
          <w:tcPr>
            <w:tcW w:w="5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4AAF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r>
      <w:tr w14:paraId="6986D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52BA5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19</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D999B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color w:val="000000"/>
                <w:kern w:val="0"/>
                <w:sz w:val="21"/>
                <w:szCs w:val="21"/>
                <w:highlight w:val="none"/>
                <w:u w:val="none"/>
                <w:lang w:val="en-US" w:eastAsia="zh-CN" w:bidi="ar"/>
              </w:rPr>
              <w:t>大数据技术原理</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431805">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3A80BD">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40EFCE">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32FD01">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46C8C3">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9612BA">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1CE793">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CA3A4E">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22C7E8">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F00FA4">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FB5C83">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CCEBE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0C851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8BD89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F0359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1D4C6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74762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513C9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E1563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2E571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F8036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60E4E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2A521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57B1B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83109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57136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DD5A8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40E6A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00105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22BFA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88A9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20</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8BC67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计算机网络</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F4431A">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2610E6">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353A71">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A5F341">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F47431">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B77E01">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CA1E22">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DAA8D5">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A2716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4B4B4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DAF09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99CFAC">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A19AA2">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DD85B8">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7F4BB8">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3B5594">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57798C">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85E74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B4393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E857F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77EBD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0BA68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08EE1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6714C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36C44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A38BC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16BA4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44CD72">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4425FB">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rPr>
            </w:pPr>
          </w:p>
        </w:tc>
      </w:tr>
      <w:tr w14:paraId="4035D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CF9C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21</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1E480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lang w:val="en-US"/>
              </w:rPr>
            </w:pPr>
            <w:r>
              <w:rPr>
                <w:rFonts w:hint="default" w:ascii="Times New Roman" w:hAnsi="Times New Roman" w:eastAsia="宋体" w:cs="Times New Roman"/>
                <w:b w:val="0"/>
                <w:i w:val="0"/>
                <w:iCs w:val="0"/>
                <w:color w:val="000000"/>
                <w:kern w:val="0"/>
                <w:sz w:val="21"/>
                <w:szCs w:val="21"/>
                <w:u w:val="none"/>
                <w:lang w:val="en-US" w:eastAsia="zh-CN" w:bidi="ar"/>
              </w:rPr>
              <w:t>机器学习</w:t>
            </w:r>
            <w:r>
              <w:rPr>
                <w:rFonts w:hint="eastAsia" w:cs="Times New Roman"/>
                <w:b w:val="0"/>
                <w:i w:val="0"/>
                <w:iCs w:val="0"/>
                <w:color w:val="000000"/>
                <w:kern w:val="0"/>
                <w:sz w:val="21"/>
                <w:szCs w:val="21"/>
                <w:u w:val="none"/>
                <w:lang w:val="en-US" w:eastAsia="zh-CN" w:bidi="ar"/>
              </w:rPr>
              <w:t>与数据挖掘</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1F58F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1F772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292FE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C4663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0BE489">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i w:val="0"/>
                <w:iCs w:val="0"/>
                <w:caps w:val="0"/>
                <w:color w:val="000000"/>
                <w:spacing w:val="0"/>
                <w:sz w:val="21"/>
                <w:szCs w:val="21"/>
                <w:lang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AA7888">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E6B989">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508365">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601C83">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5DA533">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B6E04C">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472B4E">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52B97A">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D557DB">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D29FC5">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265F95">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val="en-US" w:eastAsia="zh-CN"/>
              </w:rPr>
            </w:pPr>
            <w:r>
              <w:rPr>
                <w:rFonts w:hint="default" w:ascii="Times New Roman" w:hAnsi="Times New Roman" w:eastAsia="宋体" w:cs="Times New Roman"/>
                <w:b w:val="0"/>
                <w:i w:val="0"/>
                <w:iCs w:val="0"/>
                <w:caps w:val="0"/>
                <w:color w:val="000000"/>
                <w:spacing w:val="0"/>
                <w:sz w:val="21"/>
                <w:szCs w:val="21"/>
                <w:lang w:val="en-US" w:eastAsia="zh-CN"/>
              </w:rPr>
              <w:t>L</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A98E9B">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6626F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42F4A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823A5E">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46931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2A307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C5104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28B97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94494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82A6B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1823C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07BA3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55D65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7F043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58DA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22</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E59AC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数据采集与预处理</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82F55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5CF27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70CF0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6B4DAE">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409C8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20651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F2AF1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r>
              <w:rPr>
                <w:rFonts w:hint="default" w:ascii="Times New Roman" w:hAnsi="Times New Roman" w:eastAsia="宋体" w:cs="Times New Roman"/>
                <w:b w:val="0"/>
                <w:i w:val="0"/>
                <w:iCs w:val="0"/>
                <w:caps w:val="0"/>
                <w:color w:val="000000"/>
                <w:spacing w:val="0"/>
                <w:sz w:val="21"/>
                <w:szCs w:val="21"/>
                <w:lang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AE661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678B9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r>
              <w:rPr>
                <w:rFonts w:hint="eastAsia" w:cs="Times New Roman"/>
                <w:b w:val="0"/>
                <w:i w:val="0"/>
                <w:iCs w:val="0"/>
                <w:caps w:val="0"/>
                <w:color w:val="000000"/>
                <w:spacing w:val="0"/>
                <w:sz w:val="21"/>
                <w:szCs w:val="21"/>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AAAB3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6EFF1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aps w:val="0"/>
                <w:color w:val="000000"/>
                <w:spacing w:val="0"/>
                <w:sz w:val="21"/>
                <w:szCs w:val="21"/>
                <w:lang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04A58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6CDC8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88622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A5197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default" w:ascii="Times New Roman" w:hAnsi="Times New Roman" w:eastAsia="宋体" w:cs="Times New Roman"/>
                <w:b w:val="0"/>
                <w:i w:val="0"/>
                <w:iCs w:val="0"/>
                <w:color w:val="000000"/>
                <w:sz w:val="21"/>
                <w:szCs w:val="21"/>
                <w:highlight w:val="none"/>
                <w:u w:val="none"/>
                <w:lang w:val="en-US" w:eastAsia="zh-CN"/>
              </w:rPr>
              <w:t>L</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7A570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31892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047EC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9A66C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1299E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061A3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A01B9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0FD11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251D8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73408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lang w:val="en-US" w:eastAsia="zh-CN"/>
              </w:rPr>
            </w:pPr>
            <w:r>
              <w:rPr>
                <w:rFonts w:hint="eastAsia" w:cs="Times New Roman"/>
                <w:b w:val="0"/>
                <w:bCs w:val="0"/>
                <w:i w:val="0"/>
                <w:iCs w:val="0"/>
                <w:caps w:val="0"/>
                <w:spacing w:val="0"/>
                <w:sz w:val="21"/>
                <w:szCs w:val="21"/>
                <w:highlight w:val="none"/>
                <w:shd w:val="clear" w:color="auto" w:fill="FFFFFF"/>
                <w:lang w:val="en-US" w:eastAsia="zh-CN"/>
              </w:rPr>
              <w:t>H</w:t>
            </w: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991FB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F5E5C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C79162">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14AE9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yellow"/>
                <w:u w:val="none"/>
                <w:lang w:val="en-US" w:eastAsia="zh-CN"/>
              </w:rPr>
            </w:pPr>
          </w:p>
        </w:tc>
      </w:tr>
      <w:tr w14:paraId="0F705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E5C8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23</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4E78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0"/>
                <w:sz w:val="21"/>
                <w:szCs w:val="21"/>
                <w:u w:val="none"/>
                <w:lang w:val="en-US" w:eastAsia="zh-CN" w:bidi="ar"/>
              </w:rPr>
              <w:t>大数据智能分析实训</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81F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B8C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D5CD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4082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0C5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156A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3EEB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08C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469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5C4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5A2B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827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A539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564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L</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929C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1525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665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C41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D0F2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0580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333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2C80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2B8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1E7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B74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813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58C0BF">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A99A0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E7C8A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rPr>
            </w:pPr>
          </w:p>
        </w:tc>
      </w:tr>
      <w:tr w14:paraId="48886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1A37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24</w:t>
            </w:r>
          </w:p>
        </w:tc>
        <w:tc>
          <w:tcPr>
            <w:tcW w:w="70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54D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21"/>
                <w:szCs w:val="21"/>
                <w:u w:val="none"/>
                <w:lang w:val="en-US" w:eastAsia="zh-CN" w:bidi="ar"/>
              </w:rPr>
              <w:t>大数据项目实践</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5D50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C1C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842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C21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F671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8E22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3C7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BC1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A545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4A1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8CF5A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DE8B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E92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F04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1F7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BB0C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4882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L</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C19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592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C97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0AA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23784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EB5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8BDE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011B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r>
              <w:rPr>
                <w:rFonts w:hint="eastAsia" w:cs="Times New Roman"/>
                <w:b w:val="0"/>
                <w:bCs w:val="0"/>
                <w:kern w:val="2"/>
                <w:sz w:val="21"/>
                <w:szCs w:val="21"/>
                <w:highlight w:val="none"/>
                <w:lang w:val="en-US" w:eastAsia="zh-CN" w:bidi="ar-SA"/>
              </w:rPr>
              <w:t>M</w:t>
            </w: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5ED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4C527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A8B09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56586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kern w:val="2"/>
                <w:sz w:val="21"/>
                <w:szCs w:val="21"/>
                <w:highlight w:val="none"/>
                <w:u w:val="none"/>
                <w:lang w:val="en-US" w:eastAsia="zh-CN" w:bidi="ar-SA"/>
              </w:rPr>
            </w:pPr>
          </w:p>
        </w:tc>
      </w:tr>
      <w:tr w14:paraId="0EAB8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E2FB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25</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D9F9A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高级语言程序设计实践</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41B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DA07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CAEC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B16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AF75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36C7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47D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A93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3FF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69D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21F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520D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56AD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543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020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761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AFFC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D6D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C3B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40A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0DCD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AD3A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FFB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4426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0C6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37D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01985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3EFDA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C8228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r>
      <w:tr w14:paraId="75F37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0E02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26</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61A2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操作系统课程设计</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E2C5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0654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8EFA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563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D89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DD97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2164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5F5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951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8FB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1B4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A108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294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sz w:val="21"/>
                <w:szCs w:val="21"/>
                <w:highlight w:val="none"/>
                <w:shd w:val="clear" w:color="auto" w:fill="FFFFFF"/>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EADC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BA7D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60C9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7C25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30B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DE5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EB0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E3DB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CCD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B93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90A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0F5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EF70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0F6CB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F0F1A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89DF5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r>
      <w:tr w14:paraId="0C673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0B25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27</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E38E7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数据结构与算法课程设计</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FF83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D92E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CB12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97C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D0F2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842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E4A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921B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86D5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4F97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584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D271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E5FA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DAD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ADD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5CDE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B9E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7AEA9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634E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517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L</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5C2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B29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FF7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CCD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439D9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13D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1D1B4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C4717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44BC8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lang w:val="en-US" w:eastAsia="zh-CN"/>
              </w:rPr>
            </w:pPr>
          </w:p>
        </w:tc>
      </w:tr>
      <w:tr w14:paraId="6C7F4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6B52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28</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C4F01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shd w:val="clear"/>
                <w:lang w:val="en-US" w:eastAsia="zh-CN"/>
              </w:rPr>
              <w:t>大模型应用实践</w:t>
            </w: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ECC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9485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i w:val="0"/>
                <w:iCs w:val="0"/>
                <w:color w:val="000000"/>
                <w:sz w:val="21"/>
                <w:szCs w:val="21"/>
                <w:u w:val="none"/>
                <w:lang w:val="en-US" w:eastAsia="zh-CN"/>
              </w:rPr>
              <w:t>M</w:t>
            </w: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4141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749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E71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BCD9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08A1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8A3A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i w:val="0"/>
                <w:iCs w:val="0"/>
                <w:color w:val="000000"/>
                <w:sz w:val="21"/>
                <w:szCs w:val="21"/>
                <w:highlight w:val="none"/>
                <w:u w:val="none"/>
                <w:lang w:val="en-US" w:eastAsia="zh-CN"/>
              </w:rPr>
              <w:t>M</w:t>
            </w: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DD5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342A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i w:val="0"/>
                <w:iCs w:val="0"/>
                <w:color w:val="000000"/>
                <w:sz w:val="21"/>
                <w:szCs w:val="21"/>
                <w:highlight w:val="none"/>
                <w:u w:val="none"/>
                <w:lang w:val="en-US" w:eastAsia="zh-CN"/>
              </w:rPr>
              <w:t>M</w:t>
            </w: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401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22A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27B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B8C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i w:val="0"/>
                <w:iCs w:val="0"/>
                <w:color w:val="000000"/>
                <w:sz w:val="21"/>
                <w:szCs w:val="21"/>
                <w:highlight w:val="none"/>
                <w:u w:val="none"/>
                <w:lang w:val="en-US" w:eastAsia="zh-CN"/>
              </w:rPr>
              <w:t>M</w:t>
            </w: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BCBB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5C6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i w:val="0"/>
                <w:iCs w:val="0"/>
                <w:color w:val="000000"/>
                <w:sz w:val="21"/>
                <w:szCs w:val="21"/>
                <w:highlight w:val="none"/>
                <w:u w:val="none"/>
                <w:lang w:val="en-US" w:eastAsia="zh-CN"/>
              </w:rPr>
              <w:t>M</w:t>
            </w: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F6E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FD7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625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25C4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4458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44A5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31D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802C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i w:val="0"/>
                <w:iCs w:val="0"/>
                <w:color w:val="000000"/>
                <w:sz w:val="21"/>
                <w:szCs w:val="21"/>
                <w:u w:val="none"/>
                <w:lang w:val="en-US" w:eastAsia="zh-CN"/>
              </w:rPr>
              <w:t>M</w:t>
            </w:r>
          </w:p>
        </w:tc>
        <w:tc>
          <w:tcPr>
            <w:tcW w:w="44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244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5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1EF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5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7F69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96CC4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52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2739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r>
      <w:tr w14:paraId="250AF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18D3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29</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8F2D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分布式系统实践</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6CA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38CD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0D3FD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D25D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D0FE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0343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C525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4D5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DFA5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C2A4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86C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1616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6604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9DB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L</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FFE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64D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37A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DEE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634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0B5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93C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2AE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32C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2228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D21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9E0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768DBD">
            <w:pPr>
              <w:keepNext w:val="0"/>
              <w:keepLines w:val="0"/>
              <w:suppressLineNumbers w:val="0"/>
              <w:spacing w:before="0" w:beforeAutospacing="0" w:after="0" w:afterAutospacing="0"/>
              <w:ind w:left="0" w:right="0"/>
              <w:jc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4EE2C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6B20B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u w:val="none"/>
                <w:lang w:val="en-US" w:eastAsia="zh-CN"/>
              </w:rPr>
            </w:pPr>
          </w:p>
        </w:tc>
      </w:tr>
      <w:tr w14:paraId="5CBA4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1598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30</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3377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大数据平台及编程实践</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81C2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1A8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749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1C6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D6A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490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0149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1C6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29C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976B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7B57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sz w:val="21"/>
                <w:szCs w:val="21"/>
                <w:highlight w:val="none"/>
                <w:shd w:val="clear" w:color="auto" w:fill="FFFFFF"/>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DBE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55A3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C3E1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063F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D2E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641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4EA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42C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424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44B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9165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4DB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D9E4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C81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4436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8A88E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76E99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6B29D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r>
      <w:tr w14:paraId="5505B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DFE2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31</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8AD8A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数据存储与数据仓库实践</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2A39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CE2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F84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289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733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08F6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A86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color w:val="auto"/>
                <w:sz w:val="21"/>
                <w:szCs w:val="21"/>
                <w:highlight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BB5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444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10B4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914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4D7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BF6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L</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2FB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7F6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E2A6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546C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E548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A337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5F6B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B99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AB3A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89F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A431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8F8F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E69A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sz w:val="21"/>
                <w:szCs w:val="21"/>
                <w:highlight w:val="none"/>
                <w:shd w:val="clear" w:color="auto" w:fill="FFFFFF"/>
                <w:lang w:val="en-US" w:eastAsia="zh-CN"/>
              </w:rPr>
              <w:t>H</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439A1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9064A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C2F18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r>
      <w:tr w14:paraId="3740F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75E5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32</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0E39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计算机网络实训</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30EE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4519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D8B1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26BB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8BFE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4722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D1C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D2B1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AAD5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148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895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DB1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8928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1D4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0771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C0A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F85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9FCA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C35F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07F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8B4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21D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4D2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C1F5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0B0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kern w:val="2"/>
                <w:sz w:val="21"/>
                <w:szCs w:val="21"/>
                <w:highlight w:val="none"/>
                <w:lang w:val="en-US" w:eastAsia="zh-CN" w:bidi="ar-SA"/>
              </w:rPr>
            </w:pPr>
          </w:p>
        </w:tc>
        <w:tc>
          <w:tcPr>
            <w:tcW w:w="1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5C4A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59621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4380F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1DA5F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i w:val="0"/>
                <w:iCs w:val="0"/>
                <w:color w:val="000000"/>
                <w:sz w:val="21"/>
                <w:szCs w:val="21"/>
                <w:u w:val="none"/>
              </w:rPr>
            </w:pPr>
          </w:p>
        </w:tc>
      </w:tr>
      <w:tr w14:paraId="7B75F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8536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2"/>
                <w:sz w:val="21"/>
                <w:szCs w:val="21"/>
                <w:u w:val="none"/>
                <w:lang w:val="en-US" w:eastAsia="zh-CN" w:bidi="ar-SA"/>
              </w:rPr>
            </w:pPr>
            <w:r>
              <w:rPr>
                <w:rFonts w:hint="default" w:ascii="Times New Roman" w:hAnsi="Times New Roman" w:eastAsia="宋体" w:cs="Times New Roman"/>
                <w:b w:val="0"/>
                <w:i w:val="0"/>
                <w:iCs w:val="0"/>
                <w:color w:val="000000"/>
                <w:kern w:val="2"/>
                <w:sz w:val="21"/>
                <w:szCs w:val="21"/>
                <w:u w:val="none"/>
                <w:lang w:val="en-US" w:eastAsia="zh-CN" w:bidi="ar-SA"/>
              </w:rPr>
              <w:t>33</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74CE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2"/>
                <w:sz w:val="18"/>
                <w:szCs w:val="18"/>
                <w:highlight w:val="none"/>
                <w:u w:val="none"/>
                <w:lang w:val="en-US" w:eastAsia="zh-CN" w:bidi="ar-SA"/>
              </w:rPr>
            </w:pPr>
            <w:r>
              <w:rPr>
                <w:rFonts w:hint="default" w:ascii="Times New Roman" w:hAnsi="Times New Roman" w:eastAsia="宋体" w:cs="Times New Roman"/>
                <w:b w:val="0"/>
                <w:i w:val="0"/>
                <w:iCs w:val="0"/>
                <w:color w:val="000000"/>
                <w:kern w:val="0"/>
                <w:sz w:val="21"/>
                <w:szCs w:val="21"/>
                <w:highlight w:val="none"/>
                <w:u w:val="none"/>
                <w:shd w:val="clear"/>
                <w:lang w:val="en-US" w:eastAsia="zh-CN" w:bidi="ar"/>
              </w:rPr>
              <w:t>创业基础（实践）</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70549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CA7C4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184B5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303C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B4D1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57B7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50B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4FF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6F7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sz w:val="21"/>
                <w:szCs w:val="21"/>
                <w:highlight w:val="none"/>
                <w:shd w:val="clear" w:color="auto" w:fill="FFFFFF"/>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244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019A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A65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D20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ADA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A887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C590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2EE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698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A742E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D1A17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03C3D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cs="Times New Roman"/>
                <w:b w:val="0"/>
                <w:i w:val="0"/>
                <w:iCs w:val="0"/>
                <w:color w:val="000000"/>
                <w:sz w:val="21"/>
                <w:szCs w:val="21"/>
                <w:highlight w:val="none"/>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6C24F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487FC3">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AA19B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6FAE0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2E551F">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FF206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D33BB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BE8F0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eastAsia" w:cs="Times New Roman"/>
                <w:b w:val="0"/>
                <w:i w:val="0"/>
                <w:iCs w:val="0"/>
                <w:color w:val="000000"/>
                <w:sz w:val="21"/>
                <w:szCs w:val="21"/>
                <w:highlight w:val="none"/>
                <w:u w:val="none"/>
                <w:lang w:val="en-US" w:eastAsia="zh-CN"/>
              </w:rPr>
              <w:t>H</w:t>
            </w:r>
          </w:p>
        </w:tc>
      </w:tr>
      <w:tr w14:paraId="5E828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3BDE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34</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D871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数据分析与挖掘实践</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515A4A">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4859FD">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7632EC">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869AA8">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600FEC">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8594E4">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886B82">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CDB0E0">
            <w:pPr>
              <w:pStyle w:val="9"/>
              <w:keepNext w:val="0"/>
              <w:keepLines w:val="0"/>
              <w:widowControl/>
              <w:suppressLineNumbers w:val="0"/>
              <w:ind w:left="0" w:leftChars="0" w:right="0" w:rightChars="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EC69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sz w:val="21"/>
                <w:szCs w:val="21"/>
                <w:highlight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CA4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9707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FE7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857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406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sz w:val="21"/>
                <w:szCs w:val="21"/>
                <w:highlight w:val="none"/>
                <w:shd w:val="clear" w:color="auto" w:fill="FFFFFF"/>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5FF7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57B98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88B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35A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7D32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6EC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073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7FB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F3FF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0B016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F5076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0F3D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23A54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1D89B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2C4C91">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i w:val="0"/>
                <w:iCs w:val="0"/>
                <w:color w:val="000000"/>
                <w:sz w:val="21"/>
                <w:szCs w:val="21"/>
                <w:highlight w:val="none"/>
                <w:u w:val="none"/>
              </w:rPr>
            </w:pPr>
          </w:p>
        </w:tc>
      </w:tr>
      <w:tr w14:paraId="148D9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B088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35</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0D21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认识实习</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8348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BD64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6D78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EB82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3B0A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FA41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DB44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047E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0D00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D897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E9CD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CBCC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74BF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1E2C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F340F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A262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4778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EC10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063A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5AF6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L</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A0B5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5704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83E7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5EC5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830B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6557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eastAsia" w:cs="Times New Roman"/>
                <w:b w:val="0"/>
                <w:i w:val="0"/>
                <w:iCs w:val="0"/>
                <w:color w:val="000000"/>
                <w:sz w:val="21"/>
                <w:szCs w:val="21"/>
                <w:u w:val="none"/>
                <w:lang w:val="en-US" w:eastAsia="zh-CN"/>
              </w:rPr>
              <w:t>L</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4989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B2EF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3A506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r>
      <w:tr w14:paraId="4AEAD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C0FF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36</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9918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lang w:val="en-US"/>
              </w:rPr>
            </w:pPr>
            <w:r>
              <w:rPr>
                <w:rFonts w:hint="default" w:ascii="Times New Roman" w:hAnsi="Times New Roman" w:eastAsia="宋体" w:cs="Times New Roman"/>
                <w:b w:val="0"/>
                <w:i w:val="0"/>
                <w:iCs w:val="0"/>
                <w:color w:val="000000"/>
                <w:kern w:val="0"/>
                <w:sz w:val="21"/>
                <w:szCs w:val="21"/>
                <w:u w:val="none"/>
                <w:lang w:val="en-US" w:eastAsia="zh-CN" w:bidi="ar"/>
              </w:rPr>
              <w:t>企业项目实训</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3734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629C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CA69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F653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EE3D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0BAB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E757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5E2D2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D0F6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102E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3E2C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1687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FA62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6C16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454F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C928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D4BB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4603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8A76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2D2E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903A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3D27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5897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9BC6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BD0F7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EA82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3108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77A4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15F2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r>
      <w:tr w14:paraId="24F14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959C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37</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FE989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工作实习</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C1609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9FC7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8619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8072D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BBC5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A2B0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F8BF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7B4A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BA38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4E4A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57A2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B9DA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39E9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36EA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C5E3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5191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838E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02D0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29E7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i w:val="0"/>
                <w:iCs w:val="0"/>
                <w:caps w:val="0"/>
                <w:spacing w:val="0"/>
                <w:sz w:val="21"/>
                <w:szCs w:val="21"/>
                <w:highlight w:val="none"/>
                <w:shd w:val="clear" w:color="auto" w:fill="FFFFFF"/>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CDEC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1DC2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5B40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8071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F7D5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DF56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4F38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67C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7A76D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8D3032">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b w:val="0"/>
                <w:i w:val="0"/>
                <w:iCs w:val="0"/>
                <w:color w:val="000000"/>
                <w:sz w:val="21"/>
                <w:szCs w:val="21"/>
                <w:u w:val="none"/>
                <w:lang w:val="en-US" w:eastAsia="zh-CN"/>
              </w:rPr>
            </w:pPr>
            <w:r>
              <w:rPr>
                <w:rFonts w:hint="eastAsia" w:cs="Times New Roman"/>
                <w:b w:val="0"/>
                <w:i w:val="0"/>
                <w:iCs w:val="0"/>
                <w:color w:val="000000"/>
                <w:sz w:val="21"/>
                <w:szCs w:val="21"/>
                <w:u w:val="none"/>
                <w:lang w:val="en-US" w:eastAsia="zh-CN"/>
              </w:rPr>
              <w:t>M</w:t>
            </w:r>
          </w:p>
        </w:tc>
      </w:tr>
      <w:tr w14:paraId="747B1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4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B5616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kern w:val="0"/>
                <w:sz w:val="21"/>
                <w:szCs w:val="21"/>
                <w:u w:val="none"/>
                <w:lang w:val="en-US" w:eastAsia="zh-CN" w:bidi="ar"/>
              </w:rPr>
            </w:pPr>
            <w:r>
              <w:rPr>
                <w:rFonts w:hint="default" w:ascii="Times New Roman" w:hAnsi="Times New Roman" w:eastAsia="宋体" w:cs="Times New Roman"/>
                <w:b w:val="0"/>
                <w:i w:val="0"/>
                <w:iCs w:val="0"/>
                <w:color w:val="000000"/>
                <w:kern w:val="0"/>
                <w:sz w:val="21"/>
                <w:szCs w:val="21"/>
                <w:u w:val="none"/>
                <w:lang w:val="en-US" w:eastAsia="zh-CN" w:bidi="ar"/>
              </w:rPr>
              <w:t>38</w:t>
            </w:r>
          </w:p>
        </w:tc>
        <w:tc>
          <w:tcPr>
            <w:tcW w:w="70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117E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kern w:val="0"/>
                <w:sz w:val="21"/>
                <w:szCs w:val="21"/>
                <w:u w:val="none"/>
                <w:lang w:val="en-US" w:eastAsia="zh-CN" w:bidi="ar"/>
              </w:rPr>
              <w:t>毕业设计</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D6AE9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C055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2085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9638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38C7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F55E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EDD5A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93BA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D947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695F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aps w:val="0"/>
                <w:color w:val="000000"/>
                <w:spacing w:val="0"/>
                <w:kern w:val="0"/>
                <w:sz w:val="21"/>
                <w:szCs w:val="21"/>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05FA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aps w:val="0"/>
                <w:color w:val="000000"/>
                <w:spacing w:val="0"/>
                <w:kern w:val="0"/>
                <w:sz w:val="21"/>
                <w:szCs w:val="21"/>
                <w:lang w:val="en-US" w:eastAsia="zh-CN" w:bidi="ar"/>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5800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A75B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484C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3792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A5A5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aps w:val="0"/>
                <w:color w:val="000000"/>
                <w:spacing w:val="0"/>
                <w:kern w:val="0"/>
                <w:sz w:val="21"/>
                <w:szCs w:val="21"/>
                <w:lang w:val="en-US" w:eastAsia="zh-CN" w:bidi="ar"/>
              </w:rPr>
            </w:pPr>
            <w:r>
              <w:rPr>
                <w:rFonts w:hint="eastAsia" w:cs="Times New Roman"/>
                <w:b w:val="0"/>
                <w:bCs w:val="0"/>
                <w:i w:val="0"/>
                <w:iCs w:val="0"/>
                <w:caps w:val="0"/>
                <w:spacing w:val="0"/>
                <w:kern w:val="2"/>
                <w:sz w:val="21"/>
                <w:szCs w:val="21"/>
                <w:highlight w:val="none"/>
                <w:shd w:val="clear" w:color="auto" w:fill="FFFFFF"/>
                <w:lang w:val="en-US" w:eastAsia="zh-CN" w:bidi="ar-SA"/>
              </w:rPr>
              <w:t>H</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36B1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aps w:val="0"/>
                <w:color w:val="000000"/>
                <w:spacing w:val="0"/>
                <w:kern w:val="0"/>
                <w:sz w:val="21"/>
                <w:szCs w:val="21"/>
                <w:lang w:val="en-US" w:eastAsia="zh-CN" w:bidi="ar"/>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683EE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B8AC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eastAsia" w:cs="Times New Roman"/>
                <w:b w:val="0"/>
                <w:bCs w:val="0"/>
                <w:i w:val="0"/>
                <w:iCs w:val="0"/>
                <w:caps w:val="0"/>
                <w:spacing w:val="0"/>
                <w:kern w:val="2"/>
                <w:sz w:val="21"/>
                <w:szCs w:val="21"/>
                <w:highlight w:val="none"/>
                <w:shd w:val="clear" w:color="auto" w:fill="FFFFFF"/>
                <w:lang w:val="en-US" w:eastAsia="zh-CN" w:bidi="ar-SA"/>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672B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L</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49C7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EE17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eastAsia" w:cs="Times New Roman"/>
                <w:b w:val="0"/>
                <w:i w:val="0"/>
                <w:iCs w:val="0"/>
                <w:color w:val="000000"/>
                <w:sz w:val="21"/>
                <w:szCs w:val="21"/>
                <w:u w:val="none"/>
                <w:lang w:val="en-US" w:eastAsia="zh-CN"/>
              </w:rPr>
              <w:t>M</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F26C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7CE8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rPr>
            </w:pPr>
            <w:r>
              <w:rPr>
                <w:rFonts w:hint="default" w:ascii="Times New Roman" w:hAnsi="Times New Roman" w:eastAsia="宋体" w:cs="Times New Roman"/>
                <w:b w:val="0"/>
                <w:i w:val="0"/>
                <w:iCs w:val="0"/>
                <w:color w:val="000000"/>
                <w:sz w:val="21"/>
                <w:szCs w:val="21"/>
                <w:u w:val="none"/>
                <w:lang w:val="en-US" w:eastAsia="zh-CN"/>
              </w:rPr>
              <w:t>L</w:t>
            </w:r>
          </w:p>
        </w:tc>
        <w:tc>
          <w:tcPr>
            <w:tcW w:w="13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2B32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04AD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i w:val="0"/>
                <w:iCs w:val="0"/>
                <w:caps w:val="0"/>
                <w:spacing w:val="0"/>
                <w:kern w:val="2"/>
                <w:sz w:val="21"/>
                <w:szCs w:val="21"/>
                <w:highlight w:val="none"/>
                <w:shd w:val="clear" w:color="auto" w:fill="FFFFFF"/>
                <w:lang w:val="en-US" w:eastAsia="zh-CN" w:bidi="ar-SA"/>
              </w:rPr>
              <w:t>L</w:t>
            </w:r>
          </w:p>
        </w:tc>
        <w:tc>
          <w:tcPr>
            <w:tcW w:w="179"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AF41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9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89B1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p>
        </w:tc>
        <w:tc>
          <w:tcPr>
            <w:tcW w:w="16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E122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val="0"/>
                <w:i w:val="0"/>
                <w:iCs w:val="0"/>
                <w:color w:val="000000"/>
                <w:sz w:val="21"/>
                <w:szCs w:val="21"/>
                <w:u w:val="none"/>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H</w:t>
            </w:r>
          </w:p>
        </w:tc>
      </w:tr>
    </w:tbl>
    <w:p w14:paraId="435014AD">
      <w:pPr>
        <w:pStyle w:val="5"/>
        <w:spacing w:line="400" w:lineRule="exact"/>
        <w:ind w:firstLine="360" w:firstLineChars="200"/>
        <w:rPr>
          <w:rFonts w:hint="default" w:ascii="Times New Roman" w:hAnsi="Times New Roman" w:eastAsia="宋体" w:cs="Times New Roman"/>
          <w:b w:val="0"/>
          <w:bCs w:val="0"/>
          <w:color w:val="auto"/>
          <w:sz w:val="18"/>
          <w:szCs w:val="18"/>
          <w:highlight w:val="none"/>
          <w:lang w:val="en-US" w:eastAsia="zh-CN"/>
        </w:rPr>
        <w:sectPr>
          <w:pgSz w:w="16838" w:h="11906" w:orient="landscape"/>
          <w:pgMar w:top="1134" w:right="1134" w:bottom="1134" w:left="1134" w:header="851" w:footer="992" w:gutter="0"/>
          <w:pgNumType w:fmt="decimal"/>
          <w:cols w:space="720" w:num="1"/>
          <w:rtlGutter w:val="0"/>
          <w:docGrid w:type="lines" w:linePitch="312" w:charSpace="0"/>
        </w:sectPr>
      </w:pPr>
      <w:r>
        <w:rPr>
          <w:rFonts w:hint="default" w:ascii="Times New Roman" w:hAnsi="Times New Roman" w:eastAsia="宋体" w:cs="Times New Roman"/>
          <w:b w:val="0"/>
          <w:bCs w:val="0"/>
          <w:color w:val="auto"/>
          <w:sz w:val="18"/>
          <w:szCs w:val="18"/>
          <w:highlight w:val="none"/>
          <w:lang w:val="en-US" w:eastAsia="zh-CN"/>
        </w:rPr>
        <w:t>备</w:t>
      </w:r>
      <w:r>
        <w:rPr>
          <w:rFonts w:hint="default" w:ascii="Times New Roman" w:hAnsi="Times New Roman" w:eastAsia="宋体" w:cs="Times New Roman"/>
          <w:b w:val="0"/>
          <w:bCs w:val="0"/>
          <w:color w:val="auto"/>
          <w:sz w:val="18"/>
          <w:szCs w:val="18"/>
          <w:highlight w:val="none"/>
        </w:rPr>
        <w:t>注：</w:t>
      </w:r>
      <w:r>
        <w:rPr>
          <w:rFonts w:hint="default" w:ascii="Times New Roman" w:hAnsi="Times New Roman" w:eastAsia="宋体" w:cs="Times New Roman"/>
          <w:b w:val="0"/>
          <w:bCs w:val="0"/>
          <w:color w:val="auto"/>
          <w:sz w:val="18"/>
          <w:szCs w:val="18"/>
          <w:highlight w:val="none"/>
          <w:lang w:val="en-US" w:eastAsia="zh-CN"/>
        </w:rPr>
        <w:t>“H”代表教学环节对毕业要求高支撑，“M”代表教学环节对毕业要求中支撑，“L”代表教学环节对毕业要求低支撑。</w:t>
      </w:r>
    </w:p>
    <w:p w14:paraId="3D7B7C5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lang w:val="en-US" w:eastAsia="zh-CN"/>
        </w:rPr>
        <w:t>八</w:t>
      </w:r>
      <w:r>
        <w:rPr>
          <w:rFonts w:hint="default" w:ascii="Times New Roman" w:hAnsi="Times New Roman" w:eastAsia="宋体" w:cs="Times New Roman"/>
          <w:b/>
          <w:bCs/>
          <w:color w:val="auto"/>
          <w:sz w:val="28"/>
          <w:szCs w:val="28"/>
        </w:rPr>
        <w:t xml:space="preserve">、课程计划进程表 </w:t>
      </w:r>
    </w:p>
    <w:p w14:paraId="2754448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请详见附表一。</w:t>
      </w:r>
    </w:p>
    <w:p w14:paraId="38AB11C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九</w:t>
      </w:r>
      <w:r>
        <w:rPr>
          <w:rFonts w:hint="default" w:ascii="Times New Roman" w:hAnsi="Times New Roman" w:eastAsia="宋体" w:cs="Times New Roman"/>
          <w:b/>
          <w:bCs/>
          <w:color w:val="auto"/>
          <w:sz w:val="28"/>
          <w:szCs w:val="28"/>
        </w:rPr>
        <w:t>、</w:t>
      </w:r>
      <w:r>
        <w:rPr>
          <w:rFonts w:hint="default" w:ascii="Times New Roman" w:hAnsi="Times New Roman" w:eastAsia="宋体" w:cs="Times New Roman"/>
          <w:b/>
          <w:bCs/>
          <w:color w:val="auto"/>
          <w:sz w:val="28"/>
          <w:szCs w:val="28"/>
          <w:lang w:val="en-US" w:eastAsia="zh-CN"/>
        </w:rPr>
        <w:t>各</w:t>
      </w:r>
      <w:r>
        <w:rPr>
          <w:rFonts w:hint="eastAsia" w:cs="Times New Roman"/>
          <w:b/>
          <w:bCs/>
          <w:color w:val="auto"/>
          <w:sz w:val="28"/>
          <w:szCs w:val="28"/>
          <w:lang w:val="en-US" w:eastAsia="zh-CN"/>
        </w:rPr>
        <w:t>学期</w:t>
      </w:r>
      <w:r>
        <w:rPr>
          <w:rFonts w:hint="default" w:ascii="Times New Roman" w:hAnsi="Times New Roman" w:eastAsia="宋体" w:cs="Times New Roman"/>
          <w:b/>
          <w:bCs/>
          <w:color w:val="auto"/>
          <w:sz w:val="28"/>
          <w:szCs w:val="28"/>
          <w:lang w:val="en-US" w:eastAsia="zh-CN"/>
        </w:rPr>
        <w:t>学分分配表</w:t>
      </w:r>
    </w:p>
    <w:p w14:paraId="4A6627C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请详见附表二。</w:t>
      </w:r>
    </w:p>
    <w:p w14:paraId="550CFC3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lang w:val="en-US" w:eastAsia="zh-CN"/>
        </w:rPr>
      </w:pPr>
      <w:r>
        <w:rPr>
          <w:rFonts w:hint="default" w:ascii="Times New Roman" w:hAnsi="Times New Roman" w:eastAsia="宋体" w:cs="Times New Roman"/>
          <w:b/>
          <w:bCs/>
          <w:color w:val="auto"/>
          <w:sz w:val="28"/>
          <w:szCs w:val="28"/>
          <w:lang w:val="en-US" w:eastAsia="zh-CN"/>
        </w:rPr>
        <w:t>十</w:t>
      </w:r>
      <w:r>
        <w:rPr>
          <w:rFonts w:hint="default" w:ascii="Times New Roman" w:hAnsi="Times New Roman" w:eastAsia="宋体" w:cs="Times New Roman"/>
          <w:b/>
          <w:bCs/>
          <w:color w:val="auto"/>
          <w:sz w:val="28"/>
          <w:szCs w:val="28"/>
        </w:rPr>
        <w:t>、</w:t>
      </w:r>
      <w:r>
        <w:rPr>
          <w:rFonts w:hint="default" w:ascii="Times New Roman" w:hAnsi="Times New Roman" w:eastAsia="宋体" w:cs="Times New Roman"/>
          <w:b/>
          <w:bCs/>
          <w:color w:val="auto"/>
          <w:sz w:val="28"/>
          <w:szCs w:val="28"/>
          <w:lang w:val="en-US" w:eastAsia="zh-CN"/>
        </w:rPr>
        <w:t>实践教学计划表</w:t>
      </w:r>
    </w:p>
    <w:p w14:paraId="5070197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请详见附表三。</w:t>
      </w:r>
    </w:p>
    <w:p w14:paraId="4A416CDC">
      <w:pPr>
        <w:pStyle w:val="5"/>
        <w:spacing w:line="400" w:lineRule="exact"/>
        <w:rPr>
          <w:rFonts w:hint="default" w:ascii="Times New Roman" w:hAnsi="Times New Roman" w:eastAsia="宋体" w:cs="Times New Roman"/>
          <w:color w:val="FF0000"/>
        </w:rPr>
      </w:pPr>
    </w:p>
    <w:p w14:paraId="2B8CDACA">
      <w:pPr>
        <w:pStyle w:val="5"/>
        <w:spacing w:line="400" w:lineRule="exact"/>
        <w:rPr>
          <w:rFonts w:hint="default" w:ascii="Times New Roman" w:hAnsi="Times New Roman" w:eastAsia="宋体" w:cs="Times New Roman"/>
          <w:color w:val="FF0000"/>
        </w:rPr>
      </w:pPr>
    </w:p>
    <w:p w14:paraId="6B7E8AA4">
      <w:pPr>
        <w:pStyle w:val="5"/>
        <w:spacing w:line="400" w:lineRule="exact"/>
        <w:rPr>
          <w:rFonts w:hint="default" w:ascii="Times New Roman" w:hAnsi="Times New Roman" w:eastAsia="宋体" w:cs="Times New Roman"/>
          <w:color w:val="FF0000"/>
        </w:rPr>
      </w:pPr>
    </w:p>
    <w:sectPr>
      <w:pgSz w:w="11906" w:h="16838"/>
      <w:pgMar w:top="1134" w:right="1134" w:bottom="1134" w:left="1134"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D39B1">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CF2E61">
                          <w:pPr>
                            <w:pStyle w:val="6"/>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2CCF2E61">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Y5NDg0NmIwYzY3NmZkZmFhMTc4OTI2ZmFiZTJmNDkifQ=="/>
    <w:docVar w:name="KSO_WPS_MARK_KEY" w:val="c9773c2d-8dd3-4bb7-831b-15ba2a430687"/>
  </w:docVars>
  <w:rsids>
    <w:rsidRoot w:val="00273275"/>
    <w:rsid w:val="00005C2B"/>
    <w:rsid w:val="000217EA"/>
    <w:rsid w:val="0002445D"/>
    <w:rsid w:val="0004768D"/>
    <w:rsid w:val="0004777B"/>
    <w:rsid w:val="0005625F"/>
    <w:rsid w:val="00080FBA"/>
    <w:rsid w:val="00081886"/>
    <w:rsid w:val="000C1732"/>
    <w:rsid w:val="000C36FC"/>
    <w:rsid w:val="000C6A48"/>
    <w:rsid w:val="000D35F7"/>
    <w:rsid w:val="000E5BD3"/>
    <w:rsid w:val="000F1C25"/>
    <w:rsid w:val="00117609"/>
    <w:rsid w:val="00122B5E"/>
    <w:rsid w:val="0012721D"/>
    <w:rsid w:val="0013345E"/>
    <w:rsid w:val="00134B38"/>
    <w:rsid w:val="00136A1B"/>
    <w:rsid w:val="00153E9B"/>
    <w:rsid w:val="00157D78"/>
    <w:rsid w:val="00166CA5"/>
    <w:rsid w:val="001770C8"/>
    <w:rsid w:val="001972CC"/>
    <w:rsid w:val="001A60B5"/>
    <w:rsid w:val="001B73B6"/>
    <w:rsid w:val="001D43E0"/>
    <w:rsid w:val="001F136D"/>
    <w:rsid w:val="001F40ED"/>
    <w:rsid w:val="001F6624"/>
    <w:rsid w:val="00227A42"/>
    <w:rsid w:val="00233930"/>
    <w:rsid w:val="00234B6D"/>
    <w:rsid w:val="0023686B"/>
    <w:rsid w:val="00241216"/>
    <w:rsid w:val="00243970"/>
    <w:rsid w:val="00245C3D"/>
    <w:rsid w:val="00271032"/>
    <w:rsid w:val="00273275"/>
    <w:rsid w:val="0027592D"/>
    <w:rsid w:val="00284DFA"/>
    <w:rsid w:val="00294694"/>
    <w:rsid w:val="002A0E77"/>
    <w:rsid w:val="002A314A"/>
    <w:rsid w:val="002B07C2"/>
    <w:rsid w:val="002C7963"/>
    <w:rsid w:val="002E712E"/>
    <w:rsid w:val="002F00B1"/>
    <w:rsid w:val="00313CE5"/>
    <w:rsid w:val="00352686"/>
    <w:rsid w:val="00360BF2"/>
    <w:rsid w:val="00364827"/>
    <w:rsid w:val="003934B7"/>
    <w:rsid w:val="00393DD3"/>
    <w:rsid w:val="003A64DA"/>
    <w:rsid w:val="003B2475"/>
    <w:rsid w:val="003D3FB2"/>
    <w:rsid w:val="00424D24"/>
    <w:rsid w:val="00434A97"/>
    <w:rsid w:val="0045215C"/>
    <w:rsid w:val="00456257"/>
    <w:rsid w:val="004575AC"/>
    <w:rsid w:val="004656D8"/>
    <w:rsid w:val="0047687F"/>
    <w:rsid w:val="004A06CB"/>
    <w:rsid w:val="004A140E"/>
    <w:rsid w:val="004B0046"/>
    <w:rsid w:val="004B73D8"/>
    <w:rsid w:val="004E3616"/>
    <w:rsid w:val="004E4001"/>
    <w:rsid w:val="004E446E"/>
    <w:rsid w:val="00527CE6"/>
    <w:rsid w:val="00545160"/>
    <w:rsid w:val="005504AB"/>
    <w:rsid w:val="00593A5A"/>
    <w:rsid w:val="005B4365"/>
    <w:rsid w:val="005C6203"/>
    <w:rsid w:val="005D2CDB"/>
    <w:rsid w:val="005D3090"/>
    <w:rsid w:val="005D4B00"/>
    <w:rsid w:val="005E7940"/>
    <w:rsid w:val="006100E7"/>
    <w:rsid w:val="00683863"/>
    <w:rsid w:val="006A4B4B"/>
    <w:rsid w:val="006B797A"/>
    <w:rsid w:val="006D0143"/>
    <w:rsid w:val="006D6965"/>
    <w:rsid w:val="006E5D4A"/>
    <w:rsid w:val="006F2486"/>
    <w:rsid w:val="00700DFF"/>
    <w:rsid w:val="0072273A"/>
    <w:rsid w:val="00723CE0"/>
    <w:rsid w:val="00723D98"/>
    <w:rsid w:val="00730245"/>
    <w:rsid w:val="00742583"/>
    <w:rsid w:val="00757CE2"/>
    <w:rsid w:val="00766B21"/>
    <w:rsid w:val="00784EFD"/>
    <w:rsid w:val="007B23B4"/>
    <w:rsid w:val="007C0689"/>
    <w:rsid w:val="007E5BA8"/>
    <w:rsid w:val="007E6BB4"/>
    <w:rsid w:val="007F7E19"/>
    <w:rsid w:val="00800081"/>
    <w:rsid w:val="008017B8"/>
    <w:rsid w:val="0081178B"/>
    <w:rsid w:val="00881BD9"/>
    <w:rsid w:val="00887092"/>
    <w:rsid w:val="00890E35"/>
    <w:rsid w:val="00892911"/>
    <w:rsid w:val="008A523D"/>
    <w:rsid w:val="008B35FB"/>
    <w:rsid w:val="008B5ADA"/>
    <w:rsid w:val="008C492F"/>
    <w:rsid w:val="008C5082"/>
    <w:rsid w:val="008C70A3"/>
    <w:rsid w:val="008D39E5"/>
    <w:rsid w:val="00922216"/>
    <w:rsid w:val="009439E8"/>
    <w:rsid w:val="00947887"/>
    <w:rsid w:val="00950712"/>
    <w:rsid w:val="009526C8"/>
    <w:rsid w:val="00972FEE"/>
    <w:rsid w:val="00976D98"/>
    <w:rsid w:val="009943BC"/>
    <w:rsid w:val="00996741"/>
    <w:rsid w:val="009A442B"/>
    <w:rsid w:val="009D3DDA"/>
    <w:rsid w:val="009E2BC5"/>
    <w:rsid w:val="00A0546F"/>
    <w:rsid w:val="00A065C8"/>
    <w:rsid w:val="00A144E1"/>
    <w:rsid w:val="00A35594"/>
    <w:rsid w:val="00A41BD6"/>
    <w:rsid w:val="00A45C24"/>
    <w:rsid w:val="00A57D3B"/>
    <w:rsid w:val="00A6389B"/>
    <w:rsid w:val="00A65BF8"/>
    <w:rsid w:val="00A65FC9"/>
    <w:rsid w:val="00AA796E"/>
    <w:rsid w:val="00AB183B"/>
    <w:rsid w:val="00AD3610"/>
    <w:rsid w:val="00AE3BD6"/>
    <w:rsid w:val="00AF73E5"/>
    <w:rsid w:val="00BA1981"/>
    <w:rsid w:val="00BA72F9"/>
    <w:rsid w:val="00BB314A"/>
    <w:rsid w:val="00BC1D54"/>
    <w:rsid w:val="00BE2AE9"/>
    <w:rsid w:val="00C0150B"/>
    <w:rsid w:val="00C11C1A"/>
    <w:rsid w:val="00C30543"/>
    <w:rsid w:val="00C4144C"/>
    <w:rsid w:val="00C42BA6"/>
    <w:rsid w:val="00C5538B"/>
    <w:rsid w:val="00CD45E9"/>
    <w:rsid w:val="00D00AF3"/>
    <w:rsid w:val="00D102F5"/>
    <w:rsid w:val="00D173CE"/>
    <w:rsid w:val="00D26454"/>
    <w:rsid w:val="00D3242F"/>
    <w:rsid w:val="00D92D87"/>
    <w:rsid w:val="00DB01E6"/>
    <w:rsid w:val="00DB633B"/>
    <w:rsid w:val="00DC1F91"/>
    <w:rsid w:val="00DC243C"/>
    <w:rsid w:val="00DC55E1"/>
    <w:rsid w:val="00DE2374"/>
    <w:rsid w:val="00DF297E"/>
    <w:rsid w:val="00DF5569"/>
    <w:rsid w:val="00E133CD"/>
    <w:rsid w:val="00E15FD4"/>
    <w:rsid w:val="00E30C9D"/>
    <w:rsid w:val="00E45D9E"/>
    <w:rsid w:val="00E51053"/>
    <w:rsid w:val="00E65C90"/>
    <w:rsid w:val="00E8281E"/>
    <w:rsid w:val="00E93583"/>
    <w:rsid w:val="00EB563A"/>
    <w:rsid w:val="00EE1727"/>
    <w:rsid w:val="00EE7350"/>
    <w:rsid w:val="00F63D67"/>
    <w:rsid w:val="00F81297"/>
    <w:rsid w:val="00F87931"/>
    <w:rsid w:val="00F966F9"/>
    <w:rsid w:val="00FA7770"/>
    <w:rsid w:val="00FB49C7"/>
    <w:rsid w:val="00FC4D6D"/>
    <w:rsid w:val="00FE6AD2"/>
    <w:rsid w:val="00FF36A7"/>
    <w:rsid w:val="01043EBD"/>
    <w:rsid w:val="01160E97"/>
    <w:rsid w:val="01562FD2"/>
    <w:rsid w:val="018D677A"/>
    <w:rsid w:val="02201993"/>
    <w:rsid w:val="02241202"/>
    <w:rsid w:val="02366375"/>
    <w:rsid w:val="02385327"/>
    <w:rsid w:val="026673B3"/>
    <w:rsid w:val="026901F0"/>
    <w:rsid w:val="02D1737B"/>
    <w:rsid w:val="03AB4D7D"/>
    <w:rsid w:val="03C15BD5"/>
    <w:rsid w:val="05333088"/>
    <w:rsid w:val="054B262F"/>
    <w:rsid w:val="054F5218"/>
    <w:rsid w:val="05DF385C"/>
    <w:rsid w:val="06255EFF"/>
    <w:rsid w:val="065F7A31"/>
    <w:rsid w:val="06864627"/>
    <w:rsid w:val="06AE2AF3"/>
    <w:rsid w:val="06CB47C4"/>
    <w:rsid w:val="06CB5DBE"/>
    <w:rsid w:val="06E83241"/>
    <w:rsid w:val="06F25221"/>
    <w:rsid w:val="06FF4848"/>
    <w:rsid w:val="072A15B2"/>
    <w:rsid w:val="080D2662"/>
    <w:rsid w:val="083257FD"/>
    <w:rsid w:val="084E794C"/>
    <w:rsid w:val="08720FCD"/>
    <w:rsid w:val="08816355"/>
    <w:rsid w:val="08C22C5C"/>
    <w:rsid w:val="08C6368D"/>
    <w:rsid w:val="08D049D0"/>
    <w:rsid w:val="09171618"/>
    <w:rsid w:val="092E4D8E"/>
    <w:rsid w:val="094068D3"/>
    <w:rsid w:val="095C4EFD"/>
    <w:rsid w:val="09B5199D"/>
    <w:rsid w:val="09BD1B77"/>
    <w:rsid w:val="09CC2479"/>
    <w:rsid w:val="0A4A3E53"/>
    <w:rsid w:val="0A784653"/>
    <w:rsid w:val="0A817D99"/>
    <w:rsid w:val="0B015103"/>
    <w:rsid w:val="0B0A4571"/>
    <w:rsid w:val="0B724877"/>
    <w:rsid w:val="0BDD3B17"/>
    <w:rsid w:val="0C0B5BD9"/>
    <w:rsid w:val="0C210E39"/>
    <w:rsid w:val="0C287DFE"/>
    <w:rsid w:val="0C545DB4"/>
    <w:rsid w:val="0C7D73A5"/>
    <w:rsid w:val="0D281B97"/>
    <w:rsid w:val="0D307327"/>
    <w:rsid w:val="0D6B5298"/>
    <w:rsid w:val="0DED16BC"/>
    <w:rsid w:val="0DF4080C"/>
    <w:rsid w:val="0E1F1EB1"/>
    <w:rsid w:val="0E442D55"/>
    <w:rsid w:val="0E574982"/>
    <w:rsid w:val="0E703ABA"/>
    <w:rsid w:val="0E8457DE"/>
    <w:rsid w:val="0EAA700E"/>
    <w:rsid w:val="0ED42990"/>
    <w:rsid w:val="0ED463D8"/>
    <w:rsid w:val="0ED57FC8"/>
    <w:rsid w:val="0EF45637"/>
    <w:rsid w:val="0F0D683B"/>
    <w:rsid w:val="0F4C2412"/>
    <w:rsid w:val="0F514D91"/>
    <w:rsid w:val="0F5D0532"/>
    <w:rsid w:val="0F7756E1"/>
    <w:rsid w:val="0F8561A5"/>
    <w:rsid w:val="0FED59A3"/>
    <w:rsid w:val="10AE69C6"/>
    <w:rsid w:val="10B63FE7"/>
    <w:rsid w:val="10C50464"/>
    <w:rsid w:val="11F76665"/>
    <w:rsid w:val="12BE0C9F"/>
    <w:rsid w:val="130D26F2"/>
    <w:rsid w:val="130F6453"/>
    <w:rsid w:val="138972BE"/>
    <w:rsid w:val="14302A8C"/>
    <w:rsid w:val="1442751E"/>
    <w:rsid w:val="14B07C57"/>
    <w:rsid w:val="14B21BCD"/>
    <w:rsid w:val="15012EBF"/>
    <w:rsid w:val="15116F6A"/>
    <w:rsid w:val="15146DA3"/>
    <w:rsid w:val="153B65DE"/>
    <w:rsid w:val="15550C17"/>
    <w:rsid w:val="156C18C1"/>
    <w:rsid w:val="15826B8D"/>
    <w:rsid w:val="15D553E2"/>
    <w:rsid w:val="16053AB4"/>
    <w:rsid w:val="166A0EEE"/>
    <w:rsid w:val="166D65D9"/>
    <w:rsid w:val="16C70F9F"/>
    <w:rsid w:val="16CA259A"/>
    <w:rsid w:val="17201BDF"/>
    <w:rsid w:val="175440E6"/>
    <w:rsid w:val="17603736"/>
    <w:rsid w:val="17686429"/>
    <w:rsid w:val="1783184F"/>
    <w:rsid w:val="17C34EE7"/>
    <w:rsid w:val="182A47F0"/>
    <w:rsid w:val="187320D8"/>
    <w:rsid w:val="189B42B0"/>
    <w:rsid w:val="189D263B"/>
    <w:rsid w:val="18AD236C"/>
    <w:rsid w:val="194F691E"/>
    <w:rsid w:val="1A1151F4"/>
    <w:rsid w:val="1A13080A"/>
    <w:rsid w:val="1A166C6F"/>
    <w:rsid w:val="1A216A65"/>
    <w:rsid w:val="1A545F44"/>
    <w:rsid w:val="1A5B1490"/>
    <w:rsid w:val="1A69091E"/>
    <w:rsid w:val="1AB835BF"/>
    <w:rsid w:val="1ABD518E"/>
    <w:rsid w:val="1AE57882"/>
    <w:rsid w:val="1AFD7317"/>
    <w:rsid w:val="1B051A02"/>
    <w:rsid w:val="1B3850BC"/>
    <w:rsid w:val="1B61067A"/>
    <w:rsid w:val="1B722AB9"/>
    <w:rsid w:val="1BCC0B62"/>
    <w:rsid w:val="1BDE2589"/>
    <w:rsid w:val="1C4D6A07"/>
    <w:rsid w:val="1C990F1F"/>
    <w:rsid w:val="1CAB5E2F"/>
    <w:rsid w:val="1CB44125"/>
    <w:rsid w:val="1CFF0AC4"/>
    <w:rsid w:val="1CFF5E52"/>
    <w:rsid w:val="1D04194A"/>
    <w:rsid w:val="1D1C344E"/>
    <w:rsid w:val="1D4B2211"/>
    <w:rsid w:val="1D604517"/>
    <w:rsid w:val="1D8F3C84"/>
    <w:rsid w:val="1D9236E6"/>
    <w:rsid w:val="1DA07024"/>
    <w:rsid w:val="1DDA2008"/>
    <w:rsid w:val="1E803E86"/>
    <w:rsid w:val="1E830843"/>
    <w:rsid w:val="1EC45B14"/>
    <w:rsid w:val="1F130DAC"/>
    <w:rsid w:val="1F66307C"/>
    <w:rsid w:val="1F753A6B"/>
    <w:rsid w:val="1FB72C76"/>
    <w:rsid w:val="1FFE2705"/>
    <w:rsid w:val="201F799D"/>
    <w:rsid w:val="20254CE5"/>
    <w:rsid w:val="203409FC"/>
    <w:rsid w:val="20364C60"/>
    <w:rsid w:val="209440A5"/>
    <w:rsid w:val="20A47B56"/>
    <w:rsid w:val="20DF5795"/>
    <w:rsid w:val="210A22A1"/>
    <w:rsid w:val="213251ED"/>
    <w:rsid w:val="21597F48"/>
    <w:rsid w:val="21D500CE"/>
    <w:rsid w:val="21FB075E"/>
    <w:rsid w:val="22031056"/>
    <w:rsid w:val="22066450"/>
    <w:rsid w:val="22285C0A"/>
    <w:rsid w:val="2246594D"/>
    <w:rsid w:val="235148C9"/>
    <w:rsid w:val="237D0994"/>
    <w:rsid w:val="23D51819"/>
    <w:rsid w:val="24FD2A9C"/>
    <w:rsid w:val="250908B9"/>
    <w:rsid w:val="255F2A47"/>
    <w:rsid w:val="25693E3E"/>
    <w:rsid w:val="256F2CDE"/>
    <w:rsid w:val="25CC3FF1"/>
    <w:rsid w:val="2678331D"/>
    <w:rsid w:val="268A673E"/>
    <w:rsid w:val="26A5652B"/>
    <w:rsid w:val="26CE32CD"/>
    <w:rsid w:val="26D0702D"/>
    <w:rsid w:val="27362FB2"/>
    <w:rsid w:val="275B1299"/>
    <w:rsid w:val="2779095F"/>
    <w:rsid w:val="27DF2454"/>
    <w:rsid w:val="27F0056F"/>
    <w:rsid w:val="27F20E2F"/>
    <w:rsid w:val="282865B2"/>
    <w:rsid w:val="282D4176"/>
    <w:rsid w:val="289D3530"/>
    <w:rsid w:val="28F8218D"/>
    <w:rsid w:val="29763106"/>
    <w:rsid w:val="29A0718A"/>
    <w:rsid w:val="29A72544"/>
    <w:rsid w:val="29C159D8"/>
    <w:rsid w:val="29D01359"/>
    <w:rsid w:val="2A665D20"/>
    <w:rsid w:val="2AC13703"/>
    <w:rsid w:val="2AE82766"/>
    <w:rsid w:val="2B241C6B"/>
    <w:rsid w:val="2B853C22"/>
    <w:rsid w:val="2B99029B"/>
    <w:rsid w:val="2BB81308"/>
    <w:rsid w:val="2C164038"/>
    <w:rsid w:val="2C3E1C78"/>
    <w:rsid w:val="2C646461"/>
    <w:rsid w:val="2CC619FE"/>
    <w:rsid w:val="2D82352C"/>
    <w:rsid w:val="2DA87348"/>
    <w:rsid w:val="2DC97CCA"/>
    <w:rsid w:val="2E7A47B7"/>
    <w:rsid w:val="2EA41147"/>
    <w:rsid w:val="2EB87A56"/>
    <w:rsid w:val="2EC83E7D"/>
    <w:rsid w:val="2EFC495F"/>
    <w:rsid w:val="2F3C1B38"/>
    <w:rsid w:val="2F7C6B8E"/>
    <w:rsid w:val="2F9767CC"/>
    <w:rsid w:val="2FB83CB3"/>
    <w:rsid w:val="2FE875A2"/>
    <w:rsid w:val="2FEE164B"/>
    <w:rsid w:val="300F3243"/>
    <w:rsid w:val="301522DB"/>
    <w:rsid w:val="302325B6"/>
    <w:rsid w:val="304441B4"/>
    <w:rsid w:val="308C5D5A"/>
    <w:rsid w:val="315568AE"/>
    <w:rsid w:val="31590F48"/>
    <w:rsid w:val="31726266"/>
    <w:rsid w:val="31795B2A"/>
    <w:rsid w:val="31822753"/>
    <w:rsid w:val="32045CA3"/>
    <w:rsid w:val="322B2FD4"/>
    <w:rsid w:val="325F3361"/>
    <w:rsid w:val="327F0E31"/>
    <w:rsid w:val="32907C03"/>
    <w:rsid w:val="33A06BD0"/>
    <w:rsid w:val="33E65004"/>
    <w:rsid w:val="344F3C87"/>
    <w:rsid w:val="346373CE"/>
    <w:rsid w:val="34744D19"/>
    <w:rsid w:val="34873898"/>
    <w:rsid w:val="34AC2A1E"/>
    <w:rsid w:val="34CB2F65"/>
    <w:rsid w:val="34D56452"/>
    <w:rsid w:val="34E74B4B"/>
    <w:rsid w:val="34F01D3D"/>
    <w:rsid w:val="35A77929"/>
    <w:rsid w:val="35E439C0"/>
    <w:rsid w:val="35F83CBA"/>
    <w:rsid w:val="360D6031"/>
    <w:rsid w:val="363B0E69"/>
    <w:rsid w:val="364A4F73"/>
    <w:rsid w:val="36743523"/>
    <w:rsid w:val="36C643DE"/>
    <w:rsid w:val="36E016B5"/>
    <w:rsid w:val="377A726D"/>
    <w:rsid w:val="378D2E08"/>
    <w:rsid w:val="37AB01B3"/>
    <w:rsid w:val="384D5951"/>
    <w:rsid w:val="389B1938"/>
    <w:rsid w:val="38CC68DA"/>
    <w:rsid w:val="38DA41ED"/>
    <w:rsid w:val="38EA1BF2"/>
    <w:rsid w:val="39062662"/>
    <w:rsid w:val="39305D17"/>
    <w:rsid w:val="39B44E75"/>
    <w:rsid w:val="3A2C3128"/>
    <w:rsid w:val="3A657DD1"/>
    <w:rsid w:val="3A73584E"/>
    <w:rsid w:val="3A856654"/>
    <w:rsid w:val="3AA13455"/>
    <w:rsid w:val="3AC21656"/>
    <w:rsid w:val="3AE67AC0"/>
    <w:rsid w:val="3AF30A42"/>
    <w:rsid w:val="3AFD2E43"/>
    <w:rsid w:val="3B7267D3"/>
    <w:rsid w:val="3B85362E"/>
    <w:rsid w:val="3B9B4C43"/>
    <w:rsid w:val="3C0A47E2"/>
    <w:rsid w:val="3C510382"/>
    <w:rsid w:val="3CA96AEE"/>
    <w:rsid w:val="3D052D63"/>
    <w:rsid w:val="3D6C724F"/>
    <w:rsid w:val="3E0F6C00"/>
    <w:rsid w:val="3E6A0B57"/>
    <w:rsid w:val="3F716856"/>
    <w:rsid w:val="3FCA7901"/>
    <w:rsid w:val="3FF756B7"/>
    <w:rsid w:val="40B03D74"/>
    <w:rsid w:val="40FE2C98"/>
    <w:rsid w:val="410414CD"/>
    <w:rsid w:val="412A6066"/>
    <w:rsid w:val="41BA0DCB"/>
    <w:rsid w:val="41E44AA7"/>
    <w:rsid w:val="41EB76E9"/>
    <w:rsid w:val="41F12D7C"/>
    <w:rsid w:val="426A3716"/>
    <w:rsid w:val="43052B4C"/>
    <w:rsid w:val="434515C1"/>
    <w:rsid w:val="434C78B7"/>
    <w:rsid w:val="43C013CF"/>
    <w:rsid w:val="44446540"/>
    <w:rsid w:val="447F5EC2"/>
    <w:rsid w:val="44BC57E7"/>
    <w:rsid w:val="44C10289"/>
    <w:rsid w:val="44CB78EB"/>
    <w:rsid w:val="454247E7"/>
    <w:rsid w:val="45467DAC"/>
    <w:rsid w:val="45795B52"/>
    <w:rsid w:val="45E431D3"/>
    <w:rsid w:val="465411BA"/>
    <w:rsid w:val="46752C44"/>
    <w:rsid w:val="46A460B4"/>
    <w:rsid w:val="46BA12C5"/>
    <w:rsid w:val="46BA5D44"/>
    <w:rsid w:val="46FB227A"/>
    <w:rsid w:val="470810F6"/>
    <w:rsid w:val="47271964"/>
    <w:rsid w:val="477B67D1"/>
    <w:rsid w:val="47B81CF9"/>
    <w:rsid w:val="48092A14"/>
    <w:rsid w:val="487C0557"/>
    <w:rsid w:val="4895402C"/>
    <w:rsid w:val="48F746CF"/>
    <w:rsid w:val="49025B81"/>
    <w:rsid w:val="49070F35"/>
    <w:rsid w:val="4A2A68D0"/>
    <w:rsid w:val="4A2A7E6B"/>
    <w:rsid w:val="4AE04F65"/>
    <w:rsid w:val="4AF64CF0"/>
    <w:rsid w:val="4B0E0E0B"/>
    <w:rsid w:val="4B53748E"/>
    <w:rsid w:val="4BC32A55"/>
    <w:rsid w:val="4BC32B39"/>
    <w:rsid w:val="4BC543DC"/>
    <w:rsid w:val="4BC733A0"/>
    <w:rsid w:val="4C222021"/>
    <w:rsid w:val="4C626E3A"/>
    <w:rsid w:val="4C964A9B"/>
    <w:rsid w:val="4CA77E00"/>
    <w:rsid w:val="4CC035CA"/>
    <w:rsid w:val="4CD11285"/>
    <w:rsid w:val="4CD65EC8"/>
    <w:rsid w:val="4CE416A7"/>
    <w:rsid w:val="4D7E2762"/>
    <w:rsid w:val="4DDA26C7"/>
    <w:rsid w:val="4DF923F4"/>
    <w:rsid w:val="4E006331"/>
    <w:rsid w:val="4E052D7C"/>
    <w:rsid w:val="4E0701D5"/>
    <w:rsid w:val="4E252304"/>
    <w:rsid w:val="4E3E076A"/>
    <w:rsid w:val="4E471E75"/>
    <w:rsid w:val="4E5B45C3"/>
    <w:rsid w:val="4E720529"/>
    <w:rsid w:val="4EBC1A69"/>
    <w:rsid w:val="4EDE6BE1"/>
    <w:rsid w:val="4EF1515B"/>
    <w:rsid w:val="4EF70D4B"/>
    <w:rsid w:val="4EFA3EC4"/>
    <w:rsid w:val="4F170310"/>
    <w:rsid w:val="4F513583"/>
    <w:rsid w:val="4F684014"/>
    <w:rsid w:val="4F7119D3"/>
    <w:rsid w:val="4F854E26"/>
    <w:rsid w:val="4FAC03A1"/>
    <w:rsid w:val="4FDA4D7E"/>
    <w:rsid w:val="4FDA7E67"/>
    <w:rsid w:val="4FFA4F5B"/>
    <w:rsid w:val="50922842"/>
    <w:rsid w:val="51556C0F"/>
    <w:rsid w:val="516216B9"/>
    <w:rsid w:val="51E335B3"/>
    <w:rsid w:val="51EA108A"/>
    <w:rsid w:val="51F74CB5"/>
    <w:rsid w:val="52057D3A"/>
    <w:rsid w:val="52592449"/>
    <w:rsid w:val="52CB6777"/>
    <w:rsid w:val="52F24BBA"/>
    <w:rsid w:val="532F6A9D"/>
    <w:rsid w:val="53EC4BF7"/>
    <w:rsid w:val="53FF3638"/>
    <w:rsid w:val="5406353F"/>
    <w:rsid w:val="54387E3C"/>
    <w:rsid w:val="547E044E"/>
    <w:rsid w:val="54B27180"/>
    <w:rsid w:val="550A3D8D"/>
    <w:rsid w:val="55564133"/>
    <w:rsid w:val="55635BD3"/>
    <w:rsid w:val="55943798"/>
    <w:rsid w:val="559E56DC"/>
    <w:rsid w:val="55D1413E"/>
    <w:rsid w:val="55DA5919"/>
    <w:rsid w:val="55F26964"/>
    <w:rsid w:val="56111EF8"/>
    <w:rsid w:val="561F6FFA"/>
    <w:rsid w:val="563C5019"/>
    <w:rsid w:val="56427054"/>
    <w:rsid w:val="56525B48"/>
    <w:rsid w:val="56727CCF"/>
    <w:rsid w:val="56E56184"/>
    <w:rsid w:val="56E570F0"/>
    <w:rsid w:val="56F251A8"/>
    <w:rsid w:val="56F376CD"/>
    <w:rsid w:val="570A7517"/>
    <w:rsid w:val="57533E35"/>
    <w:rsid w:val="57C33398"/>
    <w:rsid w:val="583D21D1"/>
    <w:rsid w:val="58501403"/>
    <w:rsid w:val="586C56BD"/>
    <w:rsid w:val="58864A5B"/>
    <w:rsid w:val="58A67A6A"/>
    <w:rsid w:val="590F721D"/>
    <w:rsid w:val="594D6137"/>
    <w:rsid w:val="5952489C"/>
    <w:rsid w:val="596D6F1E"/>
    <w:rsid w:val="59F65B8E"/>
    <w:rsid w:val="5A144E6D"/>
    <w:rsid w:val="5A3C143E"/>
    <w:rsid w:val="5A7F688E"/>
    <w:rsid w:val="5A93691B"/>
    <w:rsid w:val="5AEE6629"/>
    <w:rsid w:val="5B583BEB"/>
    <w:rsid w:val="5C6F3753"/>
    <w:rsid w:val="5CDE41E7"/>
    <w:rsid w:val="5CF4111F"/>
    <w:rsid w:val="5D213B7C"/>
    <w:rsid w:val="5D56233C"/>
    <w:rsid w:val="5D585C45"/>
    <w:rsid w:val="5D9546FA"/>
    <w:rsid w:val="5DA30CBC"/>
    <w:rsid w:val="5DA7040D"/>
    <w:rsid w:val="5E0E7DFC"/>
    <w:rsid w:val="5EAA4298"/>
    <w:rsid w:val="5EBA41F7"/>
    <w:rsid w:val="5F2B42BA"/>
    <w:rsid w:val="60780BC8"/>
    <w:rsid w:val="60C37208"/>
    <w:rsid w:val="60DA61C2"/>
    <w:rsid w:val="60F26B20"/>
    <w:rsid w:val="611A41FB"/>
    <w:rsid w:val="616059C9"/>
    <w:rsid w:val="61AC58ED"/>
    <w:rsid w:val="61B17279"/>
    <w:rsid w:val="61DA2B99"/>
    <w:rsid w:val="632E3B85"/>
    <w:rsid w:val="63551B93"/>
    <w:rsid w:val="63730526"/>
    <w:rsid w:val="63797C0B"/>
    <w:rsid w:val="638C7AC1"/>
    <w:rsid w:val="63F41FD1"/>
    <w:rsid w:val="645E744B"/>
    <w:rsid w:val="64627B46"/>
    <w:rsid w:val="64864D62"/>
    <w:rsid w:val="648C1CA9"/>
    <w:rsid w:val="64EF6BAB"/>
    <w:rsid w:val="65162422"/>
    <w:rsid w:val="653A4CA1"/>
    <w:rsid w:val="65546327"/>
    <w:rsid w:val="65B10E0A"/>
    <w:rsid w:val="65CC6FD3"/>
    <w:rsid w:val="65CD3165"/>
    <w:rsid w:val="65F51874"/>
    <w:rsid w:val="66A75F61"/>
    <w:rsid w:val="66B81C04"/>
    <w:rsid w:val="6733171E"/>
    <w:rsid w:val="6737224A"/>
    <w:rsid w:val="675C6BB1"/>
    <w:rsid w:val="679838C5"/>
    <w:rsid w:val="6801271B"/>
    <w:rsid w:val="683A2222"/>
    <w:rsid w:val="685F7D54"/>
    <w:rsid w:val="68EE4BA2"/>
    <w:rsid w:val="690730C9"/>
    <w:rsid w:val="692051F5"/>
    <w:rsid w:val="692C1E48"/>
    <w:rsid w:val="693E784B"/>
    <w:rsid w:val="698C3997"/>
    <w:rsid w:val="698D01CC"/>
    <w:rsid w:val="69BA15C7"/>
    <w:rsid w:val="69D34834"/>
    <w:rsid w:val="69DB04C6"/>
    <w:rsid w:val="6A1C3551"/>
    <w:rsid w:val="6A6A1824"/>
    <w:rsid w:val="6AA672F2"/>
    <w:rsid w:val="6B5912E8"/>
    <w:rsid w:val="6B680BAF"/>
    <w:rsid w:val="6B7F4194"/>
    <w:rsid w:val="6B8A7FC4"/>
    <w:rsid w:val="6B91019B"/>
    <w:rsid w:val="6BC07407"/>
    <w:rsid w:val="6BFC3B49"/>
    <w:rsid w:val="6C3D028D"/>
    <w:rsid w:val="6CB360EC"/>
    <w:rsid w:val="6CF26828"/>
    <w:rsid w:val="6CF548D2"/>
    <w:rsid w:val="6D0A14BC"/>
    <w:rsid w:val="6D4678A5"/>
    <w:rsid w:val="6D617FAC"/>
    <w:rsid w:val="6D8B714E"/>
    <w:rsid w:val="6DBB0B51"/>
    <w:rsid w:val="6DBC4496"/>
    <w:rsid w:val="6DC26E1F"/>
    <w:rsid w:val="6DE231E3"/>
    <w:rsid w:val="6DFD2BCC"/>
    <w:rsid w:val="6E156DA7"/>
    <w:rsid w:val="6E2B2630"/>
    <w:rsid w:val="6E35746E"/>
    <w:rsid w:val="6EBE7228"/>
    <w:rsid w:val="6F2F65B3"/>
    <w:rsid w:val="6F777D98"/>
    <w:rsid w:val="6FAD3FB9"/>
    <w:rsid w:val="6FE6799D"/>
    <w:rsid w:val="6FF20FCB"/>
    <w:rsid w:val="6FF71081"/>
    <w:rsid w:val="70602472"/>
    <w:rsid w:val="707F7D3C"/>
    <w:rsid w:val="70A11C97"/>
    <w:rsid w:val="71432A37"/>
    <w:rsid w:val="71931D35"/>
    <w:rsid w:val="7232243B"/>
    <w:rsid w:val="72477A33"/>
    <w:rsid w:val="727E536D"/>
    <w:rsid w:val="72B15A06"/>
    <w:rsid w:val="72E07C73"/>
    <w:rsid w:val="72E50EF8"/>
    <w:rsid w:val="749966D8"/>
    <w:rsid w:val="74AD0402"/>
    <w:rsid w:val="74D11968"/>
    <w:rsid w:val="74E12B05"/>
    <w:rsid w:val="750C2DAF"/>
    <w:rsid w:val="750E2A92"/>
    <w:rsid w:val="75143FD3"/>
    <w:rsid w:val="75797145"/>
    <w:rsid w:val="75866433"/>
    <w:rsid w:val="75885BD2"/>
    <w:rsid w:val="758E56B6"/>
    <w:rsid w:val="75F32B7D"/>
    <w:rsid w:val="76583C95"/>
    <w:rsid w:val="768A225A"/>
    <w:rsid w:val="76A14B52"/>
    <w:rsid w:val="76A646D5"/>
    <w:rsid w:val="76AD7901"/>
    <w:rsid w:val="771E052B"/>
    <w:rsid w:val="774971B3"/>
    <w:rsid w:val="77E460E8"/>
    <w:rsid w:val="77F27C88"/>
    <w:rsid w:val="77F42148"/>
    <w:rsid w:val="78BB6EAA"/>
    <w:rsid w:val="78C77A79"/>
    <w:rsid w:val="78E41381"/>
    <w:rsid w:val="792F203E"/>
    <w:rsid w:val="79C30024"/>
    <w:rsid w:val="79D97A1C"/>
    <w:rsid w:val="7A450D97"/>
    <w:rsid w:val="7A9540C5"/>
    <w:rsid w:val="7AA463F2"/>
    <w:rsid w:val="7ACB38A1"/>
    <w:rsid w:val="7AE149A8"/>
    <w:rsid w:val="7AE4066E"/>
    <w:rsid w:val="7B2378E9"/>
    <w:rsid w:val="7B402AEE"/>
    <w:rsid w:val="7BFE6136"/>
    <w:rsid w:val="7C1D7EAA"/>
    <w:rsid w:val="7CCE580E"/>
    <w:rsid w:val="7CEA7B96"/>
    <w:rsid w:val="7CF60B06"/>
    <w:rsid w:val="7D020C82"/>
    <w:rsid w:val="7D1D2A7A"/>
    <w:rsid w:val="7D8D0136"/>
    <w:rsid w:val="7DC25D1F"/>
    <w:rsid w:val="7DFB573F"/>
    <w:rsid w:val="7DFD59D8"/>
    <w:rsid w:val="7E0173A1"/>
    <w:rsid w:val="7E31040D"/>
    <w:rsid w:val="7E3D5DCD"/>
    <w:rsid w:val="7E600449"/>
    <w:rsid w:val="7E925CC0"/>
    <w:rsid w:val="7FBE1CF5"/>
    <w:rsid w:val="7FCD3FD2"/>
    <w:rsid w:val="7FE53CAE"/>
    <w:rsid w:val="7FF2020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5"/>
    <w:basedOn w:val="1"/>
    <w:next w:val="1"/>
    <w:unhideWhenUsed/>
    <w:qFormat/>
    <w:uiPriority w:val="0"/>
    <w:pPr>
      <w:keepNext/>
      <w:keepLines/>
      <w:spacing w:before="50" w:beforeLines="50" w:beforeAutospacing="0" w:after="50" w:afterLines="50" w:afterAutospacing="0" w:line="360" w:lineRule="exact"/>
      <w:outlineLvl w:val="4"/>
    </w:pPr>
    <w:rPr>
      <w:b/>
      <w:sz w:val="21"/>
    </w:rPr>
  </w:style>
  <w:style w:type="character" w:default="1" w:styleId="13">
    <w:name w:val="Default Paragraph Font"/>
    <w:unhideWhenUsed/>
    <w:qFormat/>
    <w:uiPriority w:val="1"/>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sz w:val="20"/>
      <w:szCs w:val="20"/>
    </w:rPr>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Plain Text"/>
    <w:basedOn w:val="1"/>
    <w:link w:val="18"/>
    <w:qFormat/>
    <w:uiPriority w:val="0"/>
    <w:rPr>
      <w:rFonts w:ascii="宋体" w:hAnsi="Courier New" w:cs="Courier New"/>
      <w:bCs/>
      <w:szCs w:val="21"/>
    </w:rPr>
  </w:style>
  <w:style w:type="paragraph" w:styleId="6">
    <w:name w:val="footer"/>
    <w:basedOn w:val="1"/>
    <w:link w:val="19"/>
    <w:qFormat/>
    <w:uiPriority w:val="0"/>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footnote text"/>
    <w:basedOn w:val="1"/>
    <w:link w:val="20"/>
    <w:qFormat/>
    <w:uiPriority w:val="0"/>
    <w:pPr>
      <w:keepNext w:val="0"/>
      <w:keepLines w:val="0"/>
      <w:widowControl w:val="0"/>
      <w:suppressLineNumbers w:val="0"/>
      <w:snapToGrid w:val="0"/>
      <w:spacing w:before="0" w:beforeAutospacing="0" w:after="0" w:afterAutospacing="0"/>
      <w:ind w:left="0" w:right="0"/>
      <w:jc w:val="left"/>
    </w:pPr>
    <w:rPr>
      <w:rFonts w:ascii="Calibri" w:hAnsi="Calibri" w:eastAsia="微软雅黑"/>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annotation reference"/>
    <w:basedOn w:val="13"/>
    <w:unhideWhenUsed/>
    <w:qFormat/>
    <w:uiPriority w:val="99"/>
    <w:rPr>
      <w:sz w:val="21"/>
      <w:szCs w:val="21"/>
    </w:rPr>
  </w:style>
  <w:style w:type="paragraph" w:customStyle="1" w:styleId="16">
    <w:name w:val="方案章标题"/>
    <w:next w:val="17"/>
    <w:qFormat/>
    <w:uiPriority w:val="0"/>
    <w:pPr>
      <w:keepNext/>
      <w:keepLines/>
      <w:spacing w:line="240" w:lineRule="auto"/>
      <w:ind w:left="0" w:leftChars="0" w:firstLine="0" w:firstLineChars="0"/>
      <w:jc w:val="center"/>
      <w:outlineLvl w:val="0"/>
    </w:pPr>
    <w:rPr>
      <w:rFonts w:ascii="Calibri" w:hAnsi="Calibri" w:eastAsia="黑体" w:cs="Times New Roman"/>
      <w:b/>
      <w:sz w:val="44"/>
    </w:rPr>
  </w:style>
  <w:style w:type="paragraph" w:customStyle="1" w:styleId="17">
    <w:name w:val="方案一级"/>
    <w:basedOn w:val="10"/>
    <w:next w:val="1"/>
    <w:qFormat/>
    <w:uiPriority w:val="0"/>
    <w:pPr>
      <w:keepNext/>
      <w:keepLines/>
      <w:spacing w:before="50" w:beforeLines="50" w:after="50" w:afterLines="50"/>
      <w:ind w:left="420" w:leftChars="200" w:firstLine="0" w:firstLineChars="0"/>
      <w:jc w:val="left"/>
      <w:outlineLvl w:val="1"/>
    </w:pPr>
    <w:rPr>
      <w:rFonts w:ascii="Times New Roman" w:hAnsi="Times New Roman"/>
      <w:sz w:val="28"/>
    </w:rPr>
  </w:style>
  <w:style w:type="character" w:customStyle="1" w:styleId="18">
    <w:name w:val="纯文本 字符"/>
    <w:link w:val="5"/>
    <w:qFormat/>
    <w:uiPriority w:val="0"/>
    <w:rPr>
      <w:rFonts w:ascii="宋体" w:hAnsi="Courier New" w:eastAsia="宋体" w:cs="Courier New"/>
      <w:bCs/>
      <w:kern w:val="2"/>
      <w:sz w:val="21"/>
      <w:szCs w:val="21"/>
      <w:lang w:val="en-US" w:eastAsia="zh-CN" w:bidi="ar-SA"/>
    </w:rPr>
  </w:style>
  <w:style w:type="character" w:customStyle="1" w:styleId="19">
    <w:name w:val="页脚 字符"/>
    <w:link w:val="6"/>
    <w:qFormat/>
    <w:uiPriority w:val="0"/>
    <w:rPr>
      <w:kern w:val="2"/>
      <w:sz w:val="18"/>
      <w:szCs w:val="18"/>
    </w:rPr>
  </w:style>
  <w:style w:type="character" w:customStyle="1" w:styleId="20">
    <w:name w:val="脚注文本 字符"/>
    <w:link w:val="8"/>
    <w:qFormat/>
    <w:uiPriority w:val="0"/>
    <w:rPr>
      <w:rFonts w:hint="default" w:ascii="Calibri" w:hAnsi="Calibri" w:eastAsia="微软雅黑" w:cs="Times New Roman"/>
      <w:kern w:val="2"/>
      <w:sz w:val="18"/>
      <w:szCs w:val="18"/>
    </w:rPr>
  </w:style>
  <w:style w:type="character" w:customStyle="1" w:styleId="21">
    <w:name w:val="font41"/>
    <w:qFormat/>
    <w:uiPriority w:val="0"/>
    <w:rPr>
      <w:rFonts w:hint="default" w:ascii="Times New Roman" w:hAnsi="Times New Roman" w:cs="Times New Roman"/>
      <w:b/>
      <w:color w:val="000000"/>
      <w:sz w:val="22"/>
      <w:szCs w:val="22"/>
      <w:u w:val="none"/>
    </w:rPr>
  </w:style>
  <w:style w:type="character" w:customStyle="1" w:styleId="22">
    <w:name w:val="font21"/>
    <w:qFormat/>
    <w:uiPriority w:val="0"/>
    <w:rPr>
      <w:rFonts w:hint="eastAsia" w:ascii="宋体" w:hAnsi="宋体" w:eastAsia="宋体" w:cs="宋体"/>
      <w:b/>
      <w:color w:val="000000"/>
      <w:sz w:val="22"/>
      <w:szCs w:val="22"/>
      <w:u w:val="none"/>
    </w:rPr>
  </w:style>
  <w:style w:type="character" w:customStyle="1" w:styleId="23">
    <w:name w:val="font31"/>
    <w:qFormat/>
    <w:uiPriority w:val="0"/>
    <w:rPr>
      <w:rFonts w:ascii="楷体" w:hAnsi="楷体" w:eastAsia="楷体" w:cs="楷体"/>
      <w:b/>
      <w:color w:val="000000"/>
      <w:sz w:val="22"/>
      <w:szCs w:val="22"/>
      <w:u w:val="none"/>
    </w:rPr>
  </w:style>
  <w:style w:type="character" w:customStyle="1" w:styleId="24">
    <w:name w:val="font11"/>
    <w:qFormat/>
    <w:uiPriority w:val="0"/>
    <w:rPr>
      <w:rFonts w:hint="eastAsia" w:ascii="楷体" w:hAnsi="楷体" w:eastAsia="楷体" w:cs="楷体"/>
      <w:color w:val="000000"/>
      <w:sz w:val="21"/>
      <w:szCs w:val="21"/>
      <w:u w:val="none"/>
    </w:rPr>
  </w:style>
  <w:style w:type="paragraph" w:customStyle="1" w:styleId="25">
    <w:name w:val="Char Char Char Char"/>
    <w:basedOn w:val="1"/>
    <w:qFormat/>
    <w:uiPriority w:val="0"/>
    <w:pPr>
      <w:adjustRightInd w:val="0"/>
      <w:spacing w:line="360" w:lineRule="atLeast"/>
      <w:textAlignment w:val="baseline"/>
    </w:pPr>
  </w:style>
  <w:style w:type="paragraph" w:customStyle="1" w:styleId="26">
    <w:name w:val="方案二级"/>
    <w:basedOn w:val="10"/>
    <w:next w:val="1"/>
    <w:qFormat/>
    <w:uiPriority w:val="0"/>
    <w:pPr>
      <w:keepNext/>
      <w:keepLines/>
      <w:spacing w:before="50" w:beforeLines="50"/>
      <w:ind w:left="482" w:leftChars="0" w:firstLine="0" w:firstLineChars="0"/>
      <w:jc w:val="left"/>
      <w:outlineLvl w:val="1"/>
    </w:pPr>
    <w:rPr>
      <w:rFonts w:ascii="Times New Roman" w:hAnsi="Times New Roman"/>
      <w:sz w:val="24"/>
    </w:rPr>
  </w:style>
  <w:style w:type="character" w:customStyle="1" w:styleId="27">
    <w:name w:val="培养方案标题三 Char"/>
    <w:link w:val="28"/>
    <w:qFormat/>
    <w:uiPriority w:val="0"/>
    <w:rPr>
      <w:rFonts w:ascii="Times New Roman" w:hAnsi="Times New Roman"/>
      <w:bCs/>
      <w:sz w:val="21"/>
    </w:rPr>
  </w:style>
  <w:style w:type="paragraph" w:customStyle="1" w:styleId="28">
    <w:name w:val="方案三级"/>
    <w:basedOn w:val="10"/>
    <w:link w:val="27"/>
    <w:qFormat/>
    <w:uiPriority w:val="0"/>
    <w:pPr>
      <w:spacing w:before="50" w:beforeLines="50" w:after="50" w:afterLines="50"/>
      <w:ind w:firstLine="420"/>
      <w:jc w:val="left"/>
    </w:pPr>
    <w:rPr>
      <w:rFonts w:ascii="Times New Roman" w:hAnsi="Times New Roman"/>
      <w:bCs/>
      <w:sz w:val="21"/>
    </w:rPr>
  </w:style>
  <w:style w:type="character" w:customStyle="1" w:styleId="29">
    <w:name w:val="font61"/>
    <w:basedOn w:val="13"/>
    <w:qFormat/>
    <w:uiPriority w:val="0"/>
    <w:rPr>
      <w:rFonts w:hint="eastAsia" w:ascii="楷体" w:hAnsi="楷体" w:eastAsia="楷体" w:cs="楷体"/>
      <w:color w:val="000000"/>
      <w:sz w:val="21"/>
      <w:szCs w:val="21"/>
      <w:u w:val="none"/>
    </w:rPr>
  </w:style>
  <w:style w:type="character" w:customStyle="1" w:styleId="30">
    <w:name w:val="font81"/>
    <w:basedOn w:val="13"/>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NanFang</Company>
  <Pages>9</Pages>
  <Words>4119</Words>
  <Characters>4255</Characters>
  <Lines>10</Lines>
  <Paragraphs>2</Paragraphs>
  <TotalTime>1</TotalTime>
  <ScaleCrop>false</ScaleCrop>
  <LinksUpToDate>false</LinksUpToDate>
  <CharactersWithSpaces>4319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2016-06-16T07:51:00Z</dcterms:created>
  <dc:creator>微软用户</dc:creator>
  <cp:lastModifiedBy>温家梅</cp:lastModifiedBy>
  <cp:lastPrinted>2024-04-02T06:55:00Z</cp:lastPrinted>
  <dcterms:modified xsi:type="dcterms:W3CDTF">2026-09-17T01:53:52Z</dcterms:modified>
  <dc:title>附件2</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77071917E1AF4BE0AD8168A9E8CFC259_13</vt:lpwstr>
  </property>
  <property fmtid="{D5CDD505-2E9C-101B-9397-08002B2CF9AE}" pid="4" name="KSOTemplateDocerSaveRecord">
    <vt:lpwstr>eyJoZGlkIjoiNjA3MzhhYjYxNGQwMTcyZmMzMTNiMDFmOGU5YjUzNDkiLCJ1c2VySWQiOiI0MjQyNDczOTMifQ==</vt:lpwstr>
  </property>
</Properties>
</file>